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A3" w:rsidRPr="00CC7B14" w:rsidRDefault="001112A3" w:rsidP="00877FF6">
      <w:pPr>
        <w:jc w:val="center"/>
        <w:rPr>
          <w:b/>
        </w:rPr>
      </w:pPr>
      <w:r w:rsidRPr="00CC7B14">
        <w:rPr>
          <w:b/>
        </w:rPr>
        <w:t>МИНИСТЕРСТВО СЕЛЬСКОГО ХОЗЯЙСТВА</w:t>
      </w:r>
      <w:r w:rsidR="003D11CB">
        <w:rPr>
          <w:b/>
        </w:rPr>
        <w:t xml:space="preserve"> </w:t>
      </w:r>
      <w:r w:rsidRPr="00CC7B14">
        <w:rPr>
          <w:b/>
        </w:rPr>
        <w:t>РОССИЙСКОЙ ФЕДЕРАЦИИ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</w:t>
      </w:r>
      <w:r w:rsidR="007E6D55">
        <w:rPr>
          <w:b/>
        </w:rPr>
        <w:t xml:space="preserve">ДЕНИЕ ВЫСШЕГО </w:t>
      </w:r>
      <w:r>
        <w:rPr>
          <w:b/>
        </w:rPr>
        <w:t>ОБРАЗОВАНИЯ</w:t>
      </w:r>
    </w:p>
    <w:p w:rsidR="001112A3" w:rsidRDefault="001112A3" w:rsidP="001112A3">
      <w:pPr>
        <w:jc w:val="center"/>
        <w:rPr>
          <w:b/>
        </w:rPr>
      </w:pPr>
      <w:r>
        <w:rPr>
          <w:b/>
        </w:rPr>
        <w:t xml:space="preserve"> «ИЖЕВСКАЯ ГОСУДАРСТВЕННАЯ СЕЛЬСКОХОЗЯЙСТВЕННАЯ АКАДЕМИЯ»</w:t>
      </w:r>
    </w:p>
    <w:p w:rsidR="001112A3" w:rsidRDefault="001112A3" w:rsidP="001112A3"/>
    <w:p w:rsidR="001112A3" w:rsidRDefault="001112A3" w:rsidP="001112A3"/>
    <w:tbl>
      <w:tblPr>
        <w:tblW w:w="0" w:type="auto"/>
        <w:tblInd w:w="4968" w:type="dxa"/>
        <w:tblLook w:val="01E0"/>
      </w:tblPr>
      <w:tblGrid>
        <w:gridCol w:w="4519"/>
      </w:tblGrid>
      <w:tr w:rsidR="001112A3" w:rsidTr="009B0783">
        <w:trPr>
          <w:cantSplit/>
          <w:trHeight w:val="1211"/>
        </w:trPr>
        <w:tc>
          <w:tcPr>
            <w:tcW w:w="4519" w:type="dxa"/>
          </w:tcPr>
          <w:p w:rsidR="001112A3" w:rsidRDefault="00463963">
            <w:pPr>
              <w:pStyle w:val="ad"/>
            </w:pPr>
            <w:r>
              <w:t>УТВЕРЖДАЮ</w:t>
            </w:r>
          </w:p>
          <w:p w:rsidR="001112A3" w:rsidRDefault="001112A3">
            <w:pPr>
              <w:pStyle w:val="ad"/>
            </w:pPr>
            <w:r>
              <w:t>Ректор академии</w:t>
            </w:r>
            <w:r w:rsidR="00463963">
              <w:t>, профессор</w:t>
            </w:r>
          </w:p>
          <w:p w:rsidR="001112A3" w:rsidRDefault="001112A3">
            <w:pPr>
              <w:pStyle w:val="ad"/>
            </w:pPr>
          </w:p>
          <w:p w:rsidR="001112A3" w:rsidRDefault="001112A3">
            <w:pPr>
              <w:pStyle w:val="ad"/>
            </w:pPr>
            <w:proofErr w:type="spellStart"/>
            <w:r>
              <w:t>_________________А.И.Любимов</w:t>
            </w:r>
            <w:proofErr w:type="spellEnd"/>
          </w:p>
          <w:p w:rsidR="001112A3" w:rsidRDefault="001112A3">
            <w:pPr>
              <w:pStyle w:val="ad"/>
            </w:pPr>
          </w:p>
          <w:p w:rsidR="001112A3" w:rsidRDefault="00BE2153">
            <w:pPr>
              <w:pStyle w:val="ad"/>
            </w:pPr>
            <w:r>
              <w:t>«____»__________2019</w:t>
            </w:r>
            <w:r w:rsidR="001112A3">
              <w:t xml:space="preserve"> г.</w:t>
            </w:r>
          </w:p>
          <w:p w:rsidR="001112A3" w:rsidRDefault="001112A3">
            <w:pPr>
              <w:pStyle w:val="ad"/>
            </w:pPr>
          </w:p>
        </w:tc>
      </w:tr>
    </w:tbl>
    <w:p w:rsidR="001112A3" w:rsidRDefault="001112A3" w:rsidP="001112A3">
      <w:pPr>
        <w:rPr>
          <w:lang w:val="en-US"/>
        </w:rPr>
      </w:pPr>
    </w:p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1112A3" w:rsidP="001112A3"/>
    <w:p w:rsidR="001112A3" w:rsidRDefault="00227C84" w:rsidP="001112A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>
        <w:rPr>
          <w:b/>
          <w:sz w:val="28"/>
          <w:szCs w:val="28"/>
        </w:rPr>
        <w:br/>
      </w:r>
      <w:r w:rsidRPr="00227C84">
        <w:rPr>
          <w:b/>
          <w:sz w:val="28"/>
          <w:szCs w:val="28"/>
        </w:rPr>
        <w:t>ПОВЫШЕНИЯ  КВАЛИФИКАЦИИ</w:t>
      </w:r>
      <w:r w:rsidRPr="00FA2B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112A3" w:rsidRPr="00227C84" w:rsidRDefault="001112A3" w:rsidP="001112A3">
      <w:pPr>
        <w:rPr>
          <w:b/>
          <w:sz w:val="28"/>
          <w:szCs w:val="28"/>
        </w:rPr>
      </w:pPr>
    </w:p>
    <w:p w:rsidR="001112A3" w:rsidRDefault="001112A3" w:rsidP="001112A3"/>
    <w:p w:rsidR="001112A3" w:rsidRDefault="001112A3" w:rsidP="00227C84">
      <w:pPr>
        <w:jc w:val="center"/>
      </w:pPr>
      <w:r>
        <w:t>Направление подготовки</w:t>
      </w:r>
      <w:r w:rsidR="00365066">
        <w:t>:</w:t>
      </w:r>
    </w:p>
    <w:p w:rsidR="001112A3" w:rsidRPr="00227C84" w:rsidRDefault="007E6D55" w:rsidP="00227C84">
      <w:pPr>
        <w:jc w:val="center"/>
        <w:rPr>
          <w:color w:val="000000"/>
        </w:rPr>
      </w:pPr>
      <w:r>
        <w:rPr>
          <w:b/>
        </w:rPr>
        <w:t>«</w:t>
      </w:r>
      <w:r w:rsidR="00227C84" w:rsidRPr="00FA2B67">
        <w:rPr>
          <w:color w:val="000000"/>
        </w:rPr>
        <w:t>Цифровые технологии в системе управления затратами</w:t>
      </w:r>
      <w:r>
        <w:rPr>
          <w:b/>
        </w:rPr>
        <w:t>»</w:t>
      </w:r>
    </w:p>
    <w:p w:rsidR="001112A3" w:rsidRDefault="001112A3" w:rsidP="00227C84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  <w:rPr>
          <w:b/>
        </w:rPr>
      </w:pPr>
    </w:p>
    <w:p w:rsidR="001112A3" w:rsidRDefault="001112A3" w:rsidP="001112A3">
      <w:pPr>
        <w:jc w:val="center"/>
      </w:pPr>
      <w:r>
        <w:t>Форма обучения</w:t>
      </w:r>
    </w:p>
    <w:p w:rsidR="001112A3" w:rsidRPr="0011388C" w:rsidRDefault="00CC7B14" w:rsidP="001112A3">
      <w:pPr>
        <w:jc w:val="center"/>
        <w:rPr>
          <w:i/>
        </w:rPr>
      </w:pPr>
      <w:r w:rsidRPr="0011388C">
        <w:t>очн</w:t>
      </w:r>
      <w:r w:rsidR="0011388C" w:rsidRPr="0011388C">
        <w:t>ая</w:t>
      </w:r>
    </w:p>
    <w:p w:rsidR="001112A3" w:rsidRPr="0011388C" w:rsidRDefault="001112A3" w:rsidP="001112A3">
      <w:pPr>
        <w:jc w:val="center"/>
        <w:rPr>
          <w:b/>
        </w:rPr>
      </w:pPr>
    </w:p>
    <w:p w:rsidR="001112A3" w:rsidRDefault="001112A3" w:rsidP="001112A3">
      <w:pPr>
        <w:rPr>
          <w:b/>
        </w:rPr>
      </w:pPr>
    </w:p>
    <w:p w:rsidR="001112A3" w:rsidRDefault="001112A3" w:rsidP="001112A3"/>
    <w:p w:rsidR="001112A3" w:rsidRDefault="001112A3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CC7B14" w:rsidRDefault="00CC7B14" w:rsidP="001112A3"/>
    <w:p w:rsidR="001112A3" w:rsidRDefault="001112A3" w:rsidP="001112A3"/>
    <w:p w:rsidR="001112A3" w:rsidRDefault="00463963" w:rsidP="001112A3">
      <w:pPr>
        <w:jc w:val="center"/>
      </w:pPr>
      <w:r>
        <w:t>Ижевск 201</w:t>
      </w:r>
      <w:r w:rsidR="00BE2153">
        <w:t>9</w:t>
      </w:r>
    </w:p>
    <w:p w:rsidR="00BE2153" w:rsidRDefault="00BE2153" w:rsidP="001112A3">
      <w:pPr>
        <w:jc w:val="center"/>
      </w:pPr>
    </w:p>
    <w:p w:rsidR="00BE2153" w:rsidRDefault="00BE2153" w:rsidP="001112A3">
      <w:pPr>
        <w:jc w:val="center"/>
      </w:pPr>
    </w:p>
    <w:p w:rsidR="00986027" w:rsidRDefault="00986027" w:rsidP="001112A3">
      <w:pPr>
        <w:jc w:val="center"/>
      </w:pPr>
    </w:p>
    <w:p w:rsidR="001112A3" w:rsidRDefault="001112A3" w:rsidP="007E6D55">
      <w:pPr>
        <w:rPr>
          <w:b/>
        </w:rPr>
      </w:pPr>
    </w:p>
    <w:p w:rsidR="00401BB0" w:rsidRDefault="00401BB0" w:rsidP="00401B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 ПРОГРАММЫ</w:t>
      </w:r>
    </w:p>
    <w:p w:rsidR="00FA2B67" w:rsidRDefault="00401BB0" w:rsidP="00BE2153">
      <w:pPr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br/>
      </w:r>
      <w:r w:rsidR="00BE2153">
        <w:rPr>
          <w:b/>
          <w:bCs/>
          <w:color w:val="000000"/>
        </w:rPr>
        <w:t>Программа</w:t>
      </w:r>
      <w:r w:rsidR="00FA2B67">
        <w:rPr>
          <w:b/>
          <w:bCs/>
          <w:color w:val="000000"/>
        </w:rPr>
        <w:t xml:space="preserve"> </w:t>
      </w:r>
    </w:p>
    <w:p w:rsidR="00BE2153" w:rsidRDefault="00FA2B67" w:rsidP="00BE2153">
      <w:pPr>
        <w:jc w:val="both"/>
        <w:rPr>
          <w:color w:val="000000"/>
        </w:rPr>
      </w:pPr>
      <w:r>
        <w:rPr>
          <w:color w:val="000000"/>
        </w:rPr>
        <w:t>П</w:t>
      </w:r>
      <w:r w:rsidR="00BE2153">
        <w:rPr>
          <w:color w:val="000000"/>
        </w:rPr>
        <w:t>овышения</w:t>
      </w:r>
      <w:r>
        <w:rPr>
          <w:color w:val="000000"/>
        </w:rPr>
        <w:t xml:space="preserve">  </w:t>
      </w:r>
      <w:r w:rsidR="00BE2153">
        <w:rPr>
          <w:color w:val="000000"/>
        </w:rPr>
        <w:t>квалификации</w:t>
      </w:r>
      <w:r w:rsidRPr="00FA2B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FA2B67">
        <w:rPr>
          <w:color w:val="000000"/>
        </w:rPr>
        <w:t>Цифровые технологии в системе управления затратами</w:t>
      </w:r>
      <w:r w:rsidR="00BE2153">
        <w:rPr>
          <w:color w:val="000000"/>
        </w:rPr>
        <w:t xml:space="preserve"> </w:t>
      </w:r>
    </w:p>
    <w:p w:rsidR="00FA2B67" w:rsidRDefault="00FA2B67" w:rsidP="00BE2153">
      <w:pPr>
        <w:jc w:val="both"/>
        <w:rPr>
          <w:color w:val="000000"/>
        </w:rPr>
      </w:pP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BE2153" w:rsidRDefault="00BE2153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Актуальность (в соответствии с прогнозом технологического развития):</w:t>
      </w:r>
    </w:p>
    <w:p w:rsidR="00BE2153" w:rsidRPr="00FA2B67" w:rsidRDefault="00FA2B67" w:rsidP="00401BB0">
      <w:pPr>
        <w:jc w:val="both"/>
        <w:rPr>
          <w:bCs/>
          <w:color w:val="000000"/>
        </w:rPr>
      </w:pPr>
      <w:r w:rsidRPr="00FA2B67">
        <w:rPr>
          <w:bCs/>
          <w:color w:val="000000"/>
        </w:rPr>
        <w:t>Для оперативного управления затратами в современном производстве необходимо прим</w:t>
      </w:r>
      <w:r w:rsidRPr="00FA2B67">
        <w:rPr>
          <w:bCs/>
          <w:color w:val="000000"/>
        </w:rPr>
        <w:t>е</w:t>
      </w:r>
      <w:r w:rsidRPr="00FA2B67">
        <w:rPr>
          <w:bCs/>
          <w:color w:val="000000"/>
        </w:rPr>
        <w:t>нять цифровые технологии, которые позволяют снизить потери производства и миним</w:t>
      </w:r>
      <w:r w:rsidRPr="00FA2B67">
        <w:rPr>
          <w:bCs/>
          <w:color w:val="000000"/>
        </w:rPr>
        <w:t>и</w:t>
      </w:r>
      <w:r w:rsidRPr="00FA2B67">
        <w:rPr>
          <w:bCs/>
          <w:color w:val="000000"/>
        </w:rPr>
        <w:t>зировать затраты.</w:t>
      </w: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Согласование </w:t>
      </w:r>
      <w:r>
        <w:rPr>
          <w:color w:val="000000"/>
        </w:rPr>
        <w:t xml:space="preserve">в соответствии с листом согласования </w:t>
      </w:r>
      <w:r w:rsidRPr="00401BB0">
        <w:rPr>
          <w:bCs/>
          <w:color w:val="000000"/>
        </w:rPr>
        <w:t>_______________________</w:t>
      </w:r>
      <w:r w:rsidRPr="00401BB0">
        <w:rPr>
          <w:color w:val="000000"/>
        </w:rPr>
        <w:br/>
      </w:r>
    </w:p>
    <w:p w:rsidR="00FA2B67" w:rsidRDefault="00401BB0" w:rsidP="00401BB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Разработчики:</w:t>
      </w:r>
      <w:r w:rsidR="00FA2B67">
        <w:rPr>
          <w:b/>
          <w:bCs/>
          <w:color w:val="000000"/>
        </w:rPr>
        <w:t xml:space="preserve"> </w:t>
      </w:r>
      <w:proofErr w:type="spellStart"/>
      <w:r w:rsidR="00FA2B67">
        <w:rPr>
          <w:b/>
          <w:bCs/>
          <w:color w:val="000000"/>
        </w:rPr>
        <w:t>Акмаров</w:t>
      </w:r>
      <w:proofErr w:type="spellEnd"/>
      <w:r w:rsidR="00FA2B67">
        <w:rPr>
          <w:b/>
          <w:bCs/>
          <w:color w:val="000000"/>
        </w:rPr>
        <w:t xml:space="preserve"> П.Б., </w:t>
      </w:r>
      <w:proofErr w:type="spellStart"/>
      <w:r w:rsidR="00FA2B67">
        <w:rPr>
          <w:b/>
          <w:bCs/>
          <w:color w:val="000000"/>
        </w:rPr>
        <w:t>Алборов</w:t>
      </w:r>
      <w:proofErr w:type="spellEnd"/>
      <w:r w:rsidR="00FA2B67">
        <w:rPr>
          <w:b/>
          <w:bCs/>
          <w:color w:val="000000"/>
        </w:rPr>
        <w:t xml:space="preserve"> Р.А.</w:t>
      </w:r>
    </w:p>
    <w:p w:rsidR="00401BB0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Правообладатель программы: </w:t>
      </w:r>
      <w:r>
        <w:rPr>
          <w:color w:val="000000"/>
        </w:rPr>
        <w:t xml:space="preserve">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Ижевская ГСХА</w:t>
      </w:r>
    </w:p>
    <w:p w:rsidR="00401BB0" w:rsidRDefault="00401BB0" w:rsidP="00401BB0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Нормативный срок освоения программы </w:t>
      </w:r>
      <w:r w:rsidR="00FA2B67">
        <w:rPr>
          <w:b/>
          <w:bCs/>
          <w:color w:val="000000"/>
        </w:rPr>
        <w:t>216 часов</w:t>
      </w:r>
    </w:p>
    <w:p w:rsidR="00BE2153" w:rsidRDefault="00BE2153" w:rsidP="00401BB0">
      <w:pPr>
        <w:jc w:val="both"/>
        <w:rPr>
          <w:b/>
          <w:bCs/>
          <w:color w:val="000000"/>
        </w:rPr>
      </w:pPr>
    </w:p>
    <w:p w:rsidR="00BE2153" w:rsidRDefault="00401BB0" w:rsidP="00401BB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Программа принята </w:t>
      </w:r>
      <w:r>
        <w:rPr>
          <w:color w:val="000000"/>
        </w:rPr>
        <w:t xml:space="preserve">_________________________________________________________ </w:t>
      </w:r>
    </w:p>
    <w:p w:rsidR="00BE2153" w:rsidRDefault="00BE2153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  <w:r>
        <w:rPr>
          <w:color w:val="000000"/>
        </w:rPr>
        <w:t>Протокол №_____ от «____»______________20___г.</w:t>
      </w: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401BB0" w:rsidRDefault="00401BB0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DF4ECA" w:rsidRDefault="00DF4ECA" w:rsidP="00401BB0">
      <w:pPr>
        <w:jc w:val="both"/>
        <w:rPr>
          <w:color w:val="000000"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9560A1" w:rsidRDefault="009560A1" w:rsidP="00A36753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</w:p>
    <w:p w:rsidR="005256AC" w:rsidRDefault="000E1957" w:rsidP="00FA2B67">
      <w:pPr>
        <w:jc w:val="both"/>
        <w:rPr>
          <w:bCs/>
          <w:iCs/>
        </w:rPr>
      </w:pPr>
      <w:r>
        <w:rPr>
          <w:bCs/>
          <w:iCs/>
        </w:rPr>
        <w:tab/>
      </w:r>
      <w:r w:rsidR="00A36753" w:rsidRPr="00A36753">
        <w:rPr>
          <w:bCs/>
          <w:iCs/>
        </w:rPr>
        <w:t xml:space="preserve">Программа </w:t>
      </w:r>
      <w:r w:rsidR="00FA2B67">
        <w:rPr>
          <w:bCs/>
          <w:iCs/>
        </w:rPr>
        <w:t>п</w:t>
      </w:r>
      <w:r w:rsidR="00FA2B67">
        <w:rPr>
          <w:color w:val="000000"/>
        </w:rPr>
        <w:t>овышения  квалификации</w:t>
      </w:r>
      <w:r w:rsidR="00FA2B67" w:rsidRPr="00FA2B67">
        <w:rPr>
          <w:rFonts w:eastAsiaTheme="minorHAnsi"/>
          <w:lang w:eastAsia="en-US"/>
        </w:rPr>
        <w:t xml:space="preserve"> </w:t>
      </w:r>
      <w:r w:rsidR="00FA2B67">
        <w:rPr>
          <w:rFonts w:eastAsiaTheme="minorHAnsi"/>
          <w:lang w:eastAsia="en-US"/>
        </w:rPr>
        <w:t>«</w:t>
      </w:r>
      <w:r w:rsidR="00FA2B67" w:rsidRPr="00FA2B67">
        <w:rPr>
          <w:color w:val="000000"/>
        </w:rPr>
        <w:t>Цифровые технологии в системе управл</w:t>
      </w:r>
      <w:r w:rsidR="00FA2B67" w:rsidRPr="00FA2B67">
        <w:rPr>
          <w:color w:val="000000"/>
        </w:rPr>
        <w:t>е</w:t>
      </w:r>
      <w:r w:rsidR="00FA2B67" w:rsidRPr="00FA2B67">
        <w:rPr>
          <w:color w:val="000000"/>
        </w:rPr>
        <w:t>ния затратами</w:t>
      </w:r>
      <w:r w:rsidR="00FA2B67">
        <w:rPr>
          <w:color w:val="000000"/>
        </w:rPr>
        <w:t>»</w:t>
      </w:r>
      <w:r w:rsidR="00305106">
        <w:rPr>
          <w:bCs/>
          <w:iCs/>
        </w:rPr>
        <w:t>,</w:t>
      </w:r>
      <w:r w:rsidR="00A36753" w:rsidRPr="00A36753">
        <w:rPr>
          <w:bCs/>
          <w:iCs/>
        </w:rPr>
        <w:t xml:space="preserve"> </w:t>
      </w:r>
      <w:r w:rsidR="00EF1653" w:rsidRPr="00EF1653">
        <w:rPr>
          <w:bCs/>
          <w:iCs/>
        </w:rPr>
        <w:t>реализуемая федеральным государственным образовательным</w:t>
      </w:r>
      <w:r w:rsidR="00EF1653">
        <w:rPr>
          <w:bCs/>
          <w:iCs/>
        </w:rPr>
        <w:t xml:space="preserve"> у</w:t>
      </w:r>
      <w:r w:rsidR="00EF1653" w:rsidRPr="00EF1653">
        <w:rPr>
          <w:bCs/>
          <w:iCs/>
        </w:rPr>
        <w:t>чрежд</w:t>
      </w:r>
      <w:r w:rsidR="00EF1653" w:rsidRPr="00EF1653">
        <w:rPr>
          <w:bCs/>
          <w:iCs/>
        </w:rPr>
        <w:t>е</w:t>
      </w:r>
      <w:r w:rsidR="00EF1653" w:rsidRPr="00EF1653">
        <w:rPr>
          <w:bCs/>
          <w:iCs/>
        </w:rPr>
        <w:t>нием высшего профессионального образования «Ижевская</w:t>
      </w:r>
      <w:r w:rsidR="00EF1653">
        <w:rPr>
          <w:bCs/>
          <w:iCs/>
        </w:rPr>
        <w:t xml:space="preserve"> </w:t>
      </w:r>
      <w:r w:rsidR="00EF1653" w:rsidRPr="00EF1653">
        <w:rPr>
          <w:bCs/>
          <w:iCs/>
        </w:rPr>
        <w:t>государственная сельскохозя</w:t>
      </w:r>
      <w:r w:rsidR="00EF1653" w:rsidRPr="00EF1653">
        <w:rPr>
          <w:bCs/>
          <w:iCs/>
        </w:rPr>
        <w:t>й</w:t>
      </w:r>
      <w:r w:rsidR="00EF1653" w:rsidRPr="00EF1653">
        <w:rPr>
          <w:bCs/>
          <w:iCs/>
        </w:rPr>
        <w:t xml:space="preserve">ственная академия» (далее ФГБОУ </w:t>
      </w:r>
      <w:proofErr w:type="gramStart"/>
      <w:r w:rsidR="00EF1653" w:rsidRPr="00EF1653">
        <w:rPr>
          <w:bCs/>
          <w:iCs/>
        </w:rPr>
        <w:t>ВО</w:t>
      </w:r>
      <w:proofErr w:type="gramEnd"/>
      <w:r w:rsidR="00EF1653" w:rsidRPr="00EF1653">
        <w:rPr>
          <w:bCs/>
          <w:iCs/>
        </w:rPr>
        <w:br/>
        <w:t>Ижевская ГСХА)</w:t>
      </w:r>
      <w:r w:rsidR="00EF1653">
        <w:rPr>
          <w:bCs/>
          <w:iCs/>
        </w:rPr>
        <w:t>,</w:t>
      </w:r>
      <w:r w:rsidR="00305106" w:rsidRPr="00305106">
        <w:t xml:space="preserve"> </w:t>
      </w:r>
      <w:r w:rsidR="00305106" w:rsidRPr="00305106">
        <w:rPr>
          <w:bCs/>
          <w:iCs/>
        </w:rPr>
        <w:t>представляет собой систему документов, разработанную и утвержде</w:t>
      </w:r>
      <w:r w:rsidR="00305106" w:rsidRPr="00305106">
        <w:rPr>
          <w:bCs/>
          <w:iCs/>
        </w:rPr>
        <w:t>н</w:t>
      </w:r>
      <w:r w:rsidR="00305106" w:rsidRPr="00305106">
        <w:rPr>
          <w:bCs/>
          <w:iCs/>
        </w:rPr>
        <w:t>ную высшим учебным заведением с учетом</w:t>
      </w:r>
      <w:r w:rsidR="005256AC">
        <w:rPr>
          <w:bCs/>
          <w:iCs/>
        </w:rPr>
        <w:t>: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305106" w:rsidRPr="00305106">
        <w:rPr>
          <w:bCs/>
          <w:iCs/>
        </w:rPr>
        <w:t xml:space="preserve"> потребностей регионального рынка труда,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B5146">
        <w:rPr>
          <w:bCs/>
          <w:iCs/>
        </w:rPr>
        <w:t xml:space="preserve">требований Порядка организации и осуществления образовательной деятельности по дополнительным образовательным программам, утвержденного приказом </w:t>
      </w:r>
      <w:proofErr w:type="spellStart"/>
      <w:r w:rsidR="001B5146">
        <w:rPr>
          <w:bCs/>
          <w:iCs/>
        </w:rPr>
        <w:t>Минобрна</w:t>
      </w:r>
      <w:r w:rsidR="001B5146">
        <w:rPr>
          <w:bCs/>
          <w:iCs/>
        </w:rPr>
        <w:t>у</w:t>
      </w:r>
      <w:r w:rsidR="001B5146">
        <w:rPr>
          <w:bCs/>
          <w:iCs/>
        </w:rPr>
        <w:t>ки</w:t>
      </w:r>
      <w:proofErr w:type="spellEnd"/>
      <w:r w:rsidR="001B5146">
        <w:rPr>
          <w:bCs/>
          <w:iCs/>
        </w:rPr>
        <w:t xml:space="preserve"> России от 01.</w:t>
      </w:r>
      <w:r w:rsidR="001F7DE9">
        <w:rPr>
          <w:bCs/>
          <w:iCs/>
        </w:rPr>
        <w:t>07.20</w:t>
      </w:r>
      <w:r w:rsidR="001B5146">
        <w:rPr>
          <w:bCs/>
          <w:iCs/>
        </w:rPr>
        <w:t>13 г. №499</w:t>
      </w:r>
      <w:r w:rsidR="001F7DE9">
        <w:rPr>
          <w:bCs/>
          <w:iCs/>
        </w:rPr>
        <w:t xml:space="preserve">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 xml:space="preserve">приказа </w:t>
      </w:r>
      <w:proofErr w:type="spellStart"/>
      <w:r w:rsidR="001F7DE9">
        <w:rPr>
          <w:bCs/>
          <w:iCs/>
        </w:rPr>
        <w:t>Минобрнауки</w:t>
      </w:r>
      <w:proofErr w:type="spellEnd"/>
      <w:r w:rsidR="001F7DE9">
        <w:rPr>
          <w:bCs/>
          <w:iCs/>
        </w:rPr>
        <w:t xml:space="preserve"> России от 29.03.2019 г. №178, </w:t>
      </w:r>
    </w:p>
    <w:p w:rsidR="005256AC" w:rsidRDefault="005256AC" w:rsidP="005256AC">
      <w:pPr>
        <w:pStyle w:val="Default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="00305106" w:rsidRPr="00305106">
        <w:rPr>
          <w:bCs/>
          <w:iCs/>
        </w:rPr>
        <w:t>требований федеральных органов исполнительной власти и соответствующих о</w:t>
      </w:r>
      <w:r w:rsidR="00305106" w:rsidRPr="00305106">
        <w:rPr>
          <w:bCs/>
          <w:iCs/>
        </w:rPr>
        <w:t>т</w:t>
      </w:r>
      <w:r w:rsidR="00305106" w:rsidRPr="00305106">
        <w:rPr>
          <w:bCs/>
          <w:iCs/>
        </w:rPr>
        <w:t>раслевых требований</w:t>
      </w:r>
      <w:r w:rsidR="00305106">
        <w:rPr>
          <w:bCs/>
          <w:iCs/>
        </w:rPr>
        <w:t xml:space="preserve"> </w:t>
      </w:r>
    </w:p>
    <w:p w:rsidR="005256AC" w:rsidRDefault="005256AC" w:rsidP="005256AC">
      <w:pPr>
        <w:pStyle w:val="Default"/>
        <w:jc w:val="both"/>
        <w:rPr>
          <w:sz w:val="28"/>
          <w:szCs w:val="28"/>
        </w:rPr>
      </w:pPr>
      <w:r>
        <w:rPr>
          <w:bCs/>
          <w:iCs/>
        </w:rPr>
        <w:tab/>
        <w:t xml:space="preserve">- </w:t>
      </w:r>
      <w:r w:rsidR="001F7DE9">
        <w:rPr>
          <w:bCs/>
          <w:iCs/>
        </w:rPr>
        <w:t>прогноза научно-технологического развития Российской Федерации до 2030 г</w:t>
      </w:r>
      <w:proofErr w:type="gramStart"/>
      <w:r w:rsidR="001F7DE9">
        <w:rPr>
          <w:bCs/>
          <w:iCs/>
        </w:rPr>
        <w:t>.</w:t>
      </w:r>
      <w:r w:rsidR="00A36753">
        <w:rPr>
          <w:bCs/>
          <w:iCs/>
        </w:rPr>
        <w:t>.</w:t>
      </w:r>
      <w:r w:rsidRPr="005256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</w:p>
    <w:p w:rsidR="00227C84" w:rsidRPr="00227C84" w:rsidRDefault="005256AC" w:rsidP="005256AC">
      <w:pPr>
        <w:pStyle w:val="Default"/>
        <w:jc w:val="both"/>
        <w:rPr>
          <w:bCs/>
          <w:iCs/>
        </w:rPr>
      </w:pPr>
      <w:r w:rsidRPr="00227C84">
        <w:rPr>
          <w:bCs/>
          <w:iCs/>
        </w:rPr>
        <w:tab/>
        <w:t>-</w:t>
      </w:r>
      <w:r w:rsidR="00227C84" w:rsidRPr="00227C84">
        <w:rPr>
          <w:bCs/>
          <w:iCs/>
        </w:rPr>
        <w:t xml:space="preserve"> </w:t>
      </w:r>
      <w:proofErr w:type="spellStart"/>
      <w:r w:rsidR="00227C84" w:rsidRPr="00227C84">
        <w:rPr>
          <w:bCs/>
          <w:iCs/>
        </w:rPr>
        <w:t>профессинального</w:t>
      </w:r>
      <w:proofErr w:type="spellEnd"/>
      <w:r w:rsidR="00227C84" w:rsidRPr="00227C84">
        <w:rPr>
          <w:bCs/>
          <w:iCs/>
        </w:rPr>
        <w:t xml:space="preserve"> стандарта «Бухгалтер» от 21.02.2019, утвержденного Минтр</w:t>
      </w:r>
      <w:r w:rsidR="00227C84" w:rsidRPr="00227C84">
        <w:rPr>
          <w:bCs/>
          <w:iCs/>
        </w:rPr>
        <w:t>у</w:t>
      </w:r>
      <w:r w:rsidR="00227C84" w:rsidRPr="00227C84">
        <w:rPr>
          <w:bCs/>
          <w:iCs/>
        </w:rPr>
        <w:t>дом России.</w:t>
      </w:r>
    </w:p>
    <w:p w:rsidR="00A36753" w:rsidRPr="005256AC" w:rsidRDefault="005256AC" w:rsidP="005256AC">
      <w:pPr>
        <w:pStyle w:val="11"/>
        <w:ind w:left="0" w:firstLine="709"/>
        <w:jc w:val="both"/>
        <w:rPr>
          <w:rFonts w:ascii="Times New Roman" w:hAnsi="Times New Roman"/>
          <w:bCs/>
          <w:iCs/>
        </w:rPr>
      </w:pPr>
      <w:r w:rsidRPr="005256AC">
        <w:rPr>
          <w:rFonts w:ascii="Times New Roman" w:hAnsi="Times New Roman"/>
        </w:rPr>
        <w:t xml:space="preserve">- интересам различных целевых аудиторий, в том числе граждан </w:t>
      </w:r>
      <w:proofErr w:type="spellStart"/>
      <w:r w:rsidRPr="005256AC">
        <w:rPr>
          <w:rFonts w:ascii="Times New Roman" w:hAnsi="Times New Roman"/>
        </w:rPr>
        <w:t>предпенсионного</w:t>
      </w:r>
      <w:proofErr w:type="spellEnd"/>
      <w:r w:rsidRPr="005256AC">
        <w:rPr>
          <w:rFonts w:ascii="Times New Roman" w:hAnsi="Times New Roman"/>
        </w:rPr>
        <w:t xml:space="preserve"> и пенсионного возраста, трудовых мигрантов, инвалидов, осуществляющих свою деятел</w:t>
      </w:r>
      <w:r w:rsidRPr="005256AC">
        <w:rPr>
          <w:rFonts w:ascii="Times New Roman" w:hAnsi="Times New Roman"/>
        </w:rPr>
        <w:t>ь</w:t>
      </w:r>
      <w:r w:rsidRPr="005256AC">
        <w:rPr>
          <w:rFonts w:ascii="Times New Roman" w:hAnsi="Times New Roman"/>
        </w:rPr>
        <w:t>ность на территории Российской Федерации</w:t>
      </w:r>
      <w:r>
        <w:rPr>
          <w:rFonts w:ascii="Times New Roman" w:hAnsi="Times New Roman"/>
        </w:rPr>
        <w:t>.</w:t>
      </w:r>
      <w:r w:rsidRPr="005256AC">
        <w:rPr>
          <w:rFonts w:ascii="Times New Roman" w:hAnsi="Times New Roman"/>
        </w:rPr>
        <w:t xml:space="preserve"> </w:t>
      </w:r>
    </w:p>
    <w:p w:rsidR="00A36753" w:rsidRPr="005256AC" w:rsidRDefault="00A36753" w:rsidP="00A36753">
      <w:pPr>
        <w:pStyle w:val="11"/>
        <w:ind w:left="0" w:firstLine="709"/>
        <w:jc w:val="both"/>
        <w:rPr>
          <w:rFonts w:ascii="Times New Roman" w:hAnsi="Times New Roman"/>
          <w:spacing w:val="-3"/>
          <w:u w:val="single"/>
        </w:rPr>
      </w:pPr>
    </w:p>
    <w:p w:rsidR="001112A3" w:rsidRPr="00777156" w:rsidRDefault="00CC7B14" w:rsidP="001112A3">
      <w:pPr>
        <w:pStyle w:val="11"/>
        <w:numPr>
          <w:ilvl w:val="0"/>
          <w:numId w:val="4"/>
        </w:numPr>
        <w:rPr>
          <w:rFonts w:ascii="Times New Roman" w:hAnsi="Times New Roman"/>
          <w:b/>
          <w:spacing w:val="-3"/>
          <w:u w:val="single"/>
        </w:rPr>
      </w:pPr>
      <w:r w:rsidRPr="00777156">
        <w:rPr>
          <w:rFonts w:ascii="Times New Roman" w:hAnsi="Times New Roman"/>
          <w:b/>
          <w:spacing w:val="-3"/>
          <w:u w:val="single"/>
        </w:rPr>
        <w:t xml:space="preserve">Цель </w:t>
      </w:r>
      <w:r w:rsidR="001112A3" w:rsidRPr="00777156">
        <w:rPr>
          <w:rFonts w:ascii="Times New Roman" w:hAnsi="Times New Roman"/>
          <w:b/>
          <w:spacing w:val="-3"/>
          <w:u w:val="single"/>
        </w:rPr>
        <w:t xml:space="preserve">ОП </w:t>
      </w:r>
    </w:p>
    <w:p w:rsidR="00777156" w:rsidRDefault="00731FC9" w:rsidP="00777156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</w:r>
      <w:r w:rsidR="00FA2B67" w:rsidRPr="00FA2B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Программа повышения  квалификации «Цифровые технологии в системе управл</w:t>
      </w:r>
      <w:r w:rsidR="00FA2B67" w:rsidRPr="00FA2B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FA2B67" w:rsidRPr="00FA2B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ния затратами</w:t>
      </w:r>
      <w:proofErr w:type="gramStart"/>
      <w:r w:rsidR="00FA2B67" w:rsidRPr="00FA2B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»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</w:t>
      </w:r>
      <w:proofErr w:type="gramEnd"/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меет целью обучение слушателей, не имеющих профессионального обр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зования в данной области деятельности, теоретическим основам и </w:t>
      </w:r>
      <w:r w:rsid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вы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работку практич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</w:t>
      </w:r>
      <w:r w:rsidR="00777156" w:rsidRPr="007771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ских навыков </w:t>
      </w:r>
      <w:r w:rsidR="00FA2B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 применению компьютерной техники для планирования, учета и анализа затрат</w:t>
      </w:r>
    </w:p>
    <w:p w:rsidR="00FA2B67" w:rsidRPr="00FA2B67" w:rsidRDefault="00FA2B67" w:rsidP="00FA2B67"/>
    <w:p w:rsidR="001112A3" w:rsidRPr="001B5146" w:rsidRDefault="001B5146" w:rsidP="001B5146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pacing w:val="-3"/>
          <w:sz w:val="24"/>
          <w:szCs w:val="24"/>
        </w:rPr>
      </w:pPr>
      <w:r w:rsidRPr="001B5146">
        <w:rPr>
          <w:rFonts w:ascii="Times New Roman" w:hAnsi="Times New Roman"/>
          <w:i w:val="0"/>
          <w:sz w:val="24"/>
          <w:szCs w:val="24"/>
        </w:rPr>
        <w:t>2. ХАРАКТЕРИСТИКА ПРОФЕССИОНАЛЬНОЙ ДЕЯТЕЛЬНОСТИ СЛУШАТЕЛЯ</w:t>
      </w:r>
    </w:p>
    <w:p w:rsidR="00546EFE" w:rsidRDefault="001112A3" w:rsidP="001112A3">
      <w:pPr>
        <w:rPr>
          <w:b/>
        </w:rPr>
      </w:pPr>
      <w:r w:rsidRPr="00777156">
        <w:rPr>
          <w:b/>
        </w:rPr>
        <w:tab/>
      </w:r>
    </w:p>
    <w:p w:rsidR="001112A3" w:rsidRPr="00731FC9" w:rsidRDefault="00546EFE" w:rsidP="001112A3">
      <w:r>
        <w:rPr>
          <w:b/>
        </w:rPr>
        <w:tab/>
      </w:r>
      <w:r w:rsidR="001112A3" w:rsidRPr="00EF1653">
        <w:rPr>
          <w:b/>
          <w:i/>
        </w:rPr>
        <w:t>2.1. Область професси</w:t>
      </w:r>
      <w:r w:rsidR="007E6D55" w:rsidRPr="00EF1653">
        <w:rPr>
          <w:b/>
          <w:i/>
        </w:rPr>
        <w:t>ональной деятельности слушател</w:t>
      </w:r>
      <w:r w:rsidR="0006629D" w:rsidRPr="00EF1653">
        <w:rPr>
          <w:b/>
          <w:i/>
        </w:rPr>
        <w:t>я</w:t>
      </w:r>
      <w:r w:rsidR="0006629D" w:rsidRPr="00731FC9">
        <w:rPr>
          <w:i/>
        </w:rPr>
        <w:t>.</w:t>
      </w:r>
    </w:p>
    <w:p w:rsidR="001112A3" w:rsidRPr="00731FC9" w:rsidRDefault="001112A3" w:rsidP="001B5146">
      <w:pPr>
        <w:shd w:val="clear" w:color="auto" w:fill="FFFFFF"/>
        <w:tabs>
          <w:tab w:val="left" w:pos="1138"/>
        </w:tabs>
        <w:ind w:firstLine="709"/>
        <w:jc w:val="both"/>
      </w:pPr>
      <w:r w:rsidRPr="00731FC9">
        <w:t>Область професс</w:t>
      </w:r>
      <w:r w:rsidR="00365066" w:rsidRPr="00731FC9">
        <w:t>иональной деятельности слушателя</w:t>
      </w:r>
      <w:r w:rsidR="00777156" w:rsidRPr="00731FC9">
        <w:t xml:space="preserve"> включает</w:t>
      </w:r>
      <w:r w:rsidR="001B5146">
        <w:t>:</w:t>
      </w:r>
      <w:r w:rsidR="00227C84">
        <w:t xml:space="preserve"> управление затр</w:t>
      </w:r>
      <w:r w:rsidR="00227C84">
        <w:t>а</w:t>
      </w:r>
      <w:r w:rsidR="00227C84">
        <w:t>тами при выполнении профессиональных задач в бухгалтерских, финансовых и эконом</w:t>
      </w:r>
      <w:r w:rsidR="00227C84">
        <w:t>и</w:t>
      </w:r>
      <w:r w:rsidR="00227C84">
        <w:t>ческих службах.</w:t>
      </w:r>
    </w:p>
    <w:p w:rsidR="001112A3" w:rsidRPr="00731FC9" w:rsidRDefault="001112A3" w:rsidP="001112A3"/>
    <w:p w:rsidR="001112A3" w:rsidRPr="00731FC9" w:rsidRDefault="001112A3" w:rsidP="001112A3">
      <w:pPr>
        <w:rPr>
          <w:i/>
        </w:rPr>
      </w:pPr>
      <w:r w:rsidRPr="00731FC9">
        <w:rPr>
          <w:i/>
        </w:rPr>
        <w:tab/>
      </w:r>
      <w:r w:rsidRPr="00EF1653">
        <w:rPr>
          <w:b/>
          <w:i/>
        </w:rPr>
        <w:t>2.2. Объекты професси</w:t>
      </w:r>
      <w:r w:rsidR="00365066" w:rsidRPr="00EF1653">
        <w:rPr>
          <w:b/>
          <w:i/>
        </w:rPr>
        <w:t>ональной деятельности слушателя</w:t>
      </w:r>
      <w:r w:rsidRPr="00731FC9">
        <w:rPr>
          <w:i/>
        </w:rPr>
        <w:t>.</w:t>
      </w:r>
    </w:p>
    <w:p w:rsidR="00546EFE" w:rsidRPr="00731FC9" w:rsidRDefault="001112A3" w:rsidP="00546EFE">
      <w:pPr>
        <w:shd w:val="clear" w:color="auto" w:fill="FFFFFF"/>
        <w:ind w:firstLine="851"/>
        <w:jc w:val="both"/>
        <w:rPr>
          <w:spacing w:val="-1"/>
        </w:rPr>
      </w:pPr>
      <w:r w:rsidRPr="00731FC9">
        <w:rPr>
          <w:spacing w:val="-1"/>
        </w:rPr>
        <w:t>Объектами професси</w:t>
      </w:r>
      <w:r w:rsidR="00CC7B14" w:rsidRPr="00731FC9">
        <w:rPr>
          <w:spacing w:val="-1"/>
        </w:rPr>
        <w:t xml:space="preserve">ональной деятельности </w:t>
      </w:r>
      <w:r w:rsidRPr="00731FC9">
        <w:rPr>
          <w:spacing w:val="-1"/>
        </w:rPr>
        <w:t>являются:</w:t>
      </w:r>
      <w:r w:rsidR="00CC7B14" w:rsidRPr="00731FC9">
        <w:rPr>
          <w:spacing w:val="-1"/>
        </w:rPr>
        <w:t xml:space="preserve"> </w:t>
      </w:r>
      <w:r w:rsidR="00FA2B67">
        <w:rPr>
          <w:spacing w:val="-1"/>
        </w:rPr>
        <w:t>производственные пре</w:t>
      </w:r>
      <w:r w:rsidR="00FA2B67">
        <w:rPr>
          <w:spacing w:val="-1"/>
        </w:rPr>
        <w:t>д</w:t>
      </w:r>
      <w:r w:rsidR="00FA2B67">
        <w:rPr>
          <w:spacing w:val="-1"/>
        </w:rPr>
        <w:t>приятия, коммерческие организации</w:t>
      </w:r>
    </w:p>
    <w:p w:rsidR="00546EFE" w:rsidRPr="00731FC9" w:rsidRDefault="001112A3" w:rsidP="001112A3">
      <w:pPr>
        <w:rPr>
          <w:i/>
        </w:rPr>
      </w:pPr>
      <w:r w:rsidRPr="00731FC9">
        <w:rPr>
          <w:i/>
        </w:rPr>
        <w:tab/>
      </w:r>
    </w:p>
    <w:p w:rsidR="001B5146" w:rsidRDefault="00546EFE" w:rsidP="001B5146">
      <w:pPr>
        <w:rPr>
          <w:i/>
        </w:rPr>
      </w:pPr>
      <w:r w:rsidRPr="00731FC9">
        <w:rPr>
          <w:i/>
        </w:rPr>
        <w:tab/>
      </w:r>
      <w:r w:rsidR="001112A3" w:rsidRPr="00EF1653">
        <w:rPr>
          <w:b/>
          <w:i/>
        </w:rPr>
        <w:t xml:space="preserve">2.3. </w:t>
      </w:r>
      <w:r w:rsidR="00BE2153">
        <w:rPr>
          <w:b/>
          <w:i/>
        </w:rPr>
        <w:t>Область применения и в</w:t>
      </w:r>
      <w:r w:rsidR="001112A3" w:rsidRPr="00EF1653">
        <w:rPr>
          <w:b/>
          <w:i/>
        </w:rPr>
        <w:t>иды професси</w:t>
      </w:r>
      <w:r w:rsidR="00365066" w:rsidRPr="00EF1653">
        <w:rPr>
          <w:b/>
          <w:i/>
        </w:rPr>
        <w:t>ональной деятельности слушателя</w:t>
      </w:r>
      <w:r w:rsidR="00EF1653">
        <w:rPr>
          <w:i/>
        </w:rPr>
        <w:t>.</w:t>
      </w:r>
    </w:p>
    <w:p w:rsidR="001112A3" w:rsidRDefault="001B5146" w:rsidP="001B5146">
      <w:r>
        <w:rPr>
          <w:i/>
        </w:rPr>
        <w:tab/>
      </w:r>
      <w:r w:rsidR="00CC7B14" w:rsidRPr="00731FC9">
        <w:t>Слушатель</w:t>
      </w:r>
      <w:r w:rsidR="00546EFE" w:rsidRPr="00731FC9">
        <w:t xml:space="preserve"> </w:t>
      </w:r>
      <w:r w:rsidR="001112A3" w:rsidRPr="00731FC9">
        <w:t xml:space="preserve"> готовится к следующим видам профессиональной деятельности:</w:t>
      </w:r>
    </w:p>
    <w:p w:rsidR="001B5146" w:rsidRDefault="001B5146" w:rsidP="001B5146"/>
    <w:p w:rsidR="001B5146" w:rsidRDefault="00227C84" w:rsidP="001B5146">
      <w:r>
        <w:t>Планирование затрат при производстве различных видов продукции, выполнении работ и услуг.</w:t>
      </w:r>
    </w:p>
    <w:p w:rsidR="001B5146" w:rsidRDefault="001B5146" w:rsidP="001B5146"/>
    <w:p w:rsidR="001B5146" w:rsidRPr="001B5146" w:rsidRDefault="001B5146" w:rsidP="001B5146">
      <w:pPr>
        <w:rPr>
          <w:i/>
        </w:rPr>
      </w:pPr>
    </w:p>
    <w:p w:rsidR="001112A3" w:rsidRPr="00EF1653" w:rsidRDefault="001112A3" w:rsidP="001112A3">
      <w:pPr>
        <w:rPr>
          <w:b/>
        </w:rPr>
      </w:pPr>
      <w:r>
        <w:rPr>
          <w:b/>
          <w:i/>
        </w:rPr>
        <w:tab/>
      </w:r>
      <w:r w:rsidRPr="00EF1653">
        <w:rPr>
          <w:b/>
        </w:rPr>
        <w:t>2.4. Задачи професси</w:t>
      </w:r>
      <w:r w:rsidR="007E6D55" w:rsidRPr="00EF1653">
        <w:rPr>
          <w:b/>
        </w:rPr>
        <w:t>ональной деятельности слушателя</w:t>
      </w:r>
      <w:r w:rsidRPr="00EF1653">
        <w:rPr>
          <w:b/>
        </w:rPr>
        <w:t>.</w:t>
      </w:r>
    </w:p>
    <w:p w:rsidR="001112A3" w:rsidRDefault="00A13C07" w:rsidP="001112A3">
      <w:pPr>
        <w:shd w:val="clear" w:color="auto" w:fill="FFFFFF"/>
        <w:ind w:firstLine="851"/>
        <w:jc w:val="both"/>
      </w:pPr>
      <w:r>
        <w:t xml:space="preserve">Слушатель </w:t>
      </w:r>
      <w:r w:rsidR="001112A3">
        <w:t>должен решать следующие профессиональные задачи в соответствии с</w:t>
      </w:r>
      <w:r>
        <w:t xml:space="preserve"> </w:t>
      </w:r>
      <w:r w:rsidR="001112A3">
        <w:t>видами профессиональной деятельности:</w:t>
      </w:r>
    </w:p>
    <w:p w:rsidR="00227C84" w:rsidRDefault="00227C84" w:rsidP="001112A3">
      <w:pPr>
        <w:shd w:val="clear" w:color="auto" w:fill="FFFFFF"/>
        <w:ind w:firstLine="851"/>
        <w:jc w:val="both"/>
      </w:pPr>
      <w:r>
        <w:t>Уметь планировать затраты с применением современных информационных те</w:t>
      </w:r>
      <w:r>
        <w:t>х</w:t>
      </w:r>
      <w:r>
        <w:t>нологий</w:t>
      </w:r>
    </w:p>
    <w:p w:rsidR="00227C84" w:rsidRDefault="00227C84" w:rsidP="001112A3">
      <w:pPr>
        <w:shd w:val="clear" w:color="auto" w:fill="FFFFFF"/>
        <w:ind w:firstLine="851"/>
        <w:jc w:val="both"/>
      </w:pPr>
      <w:r>
        <w:lastRenderedPageBreak/>
        <w:t>Разрабатывать предложения по оптимизации затрат на основе анализа экономич</w:t>
      </w:r>
      <w:r>
        <w:t>е</w:t>
      </w:r>
      <w:r>
        <w:t>ских показателей.</w:t>
      </w:r>
    </w:p>
    <w:p w:rsidR="001B5146" w:rsidRDefault="001B5146" w:rsidP="002B7577">
      <w:pPr>
        <w:shd w:val="clear" w:color="auto" w:fill="FFFFFF"/>
        <w:ind w:firstLine="851"/>
        <w:jc w:val="both"/>
        <w:rPr>
          <w:b/>
        </w:rPr>
      </w:pPr>
    </w:p>
    <w:p w:rsidR="001B5146" w:rsidRDefault="00B468D1" w:rsidP="002B7577">
      <w:pPr>
        <w:shd w:val="clear" w:color="auto" w:fill="FFFFFF"/>
        <w:ind w:firstLine="851"/>
        <w:jc w:val="both"/>
        <w:rPr>
          <w:b/>
        </w:rPr>
      </w:pPr>
      <w:r w:rsidRPr="00B468D1">
        <w:rPr>
          <w:b/>
        </w:rPr>
        <w:t xml:space="preserve">2.5. Взаимосвязь составных элементов дисциплин профессионального </w:t>
      </w:r>
      <w:proofErr w:type="gramStart"/>
      <w:r w:rsidRPr="00B468D1">
        <w:rPr>
          <w:b/>
        </w:rPr>
        <w:t>обуч</w:t>
      </w:r>
      <w:r w:rsidRPr="00B468D1">
        <w:rPr>
          <w:b/>
        </w:rPr>
        <w:t>е</w:t>
      </w:r>
      <w:r w:rsidRPr="00B468D1">
        <w:rPr>
          <w:b/>
        </w:rPr>
        <w:t>ния по направлению</w:t>
      </w:r>
      <w:proofErr w:type="gramEnd"/>
      <w:r w:rsidRPr="00B468D1">
        <w:rPr>
          <w:b/>
        </w:rPr>
        <w:t xml:space="preserve"> </w:t>
      </w:r>
      <w:r w:rsidR="00FA2B67" w:rsidRPr="00FA2B67">
        <w:rPr>
          <w:b/>
        </w:rPr>
        <w:t xml:space="preserve">повышения  квалификации «Цифровые технологии в системе управления затратами» </w:t>
      </w:r>
      <w:r w:rsidRPr="00B468D1">
        <w:rPr>
          <w:b/>
        </w:rPr>
        <w:t xml:space="preserve">с дисциплинами </w:t>
      </w:r>
      <w:proofErr w:type="spellStart"/>
      <w:r w:rsidRPr="00B468D1">
        <w:rPr>
          <w:b/>
        </w:rPr>
        <w:t>бакалавриата</w:t>
      </w:r>
      <w:proofErr w:type="spellEnd"/>
      <w:r w:rsidRPr="00B468D1">
        <w:rPr>
          <w:b/>
        </w:rPr>
        <w:t xml:space="preserve">, </w:t>
      </w:r>
      <w:proofErr w:type="spellStart"/>
      <w:r w:rsidRPr="00B468D1">
        <w:rPr>
          <w:b/>
        </w:rPr>
        <w:t>специалитета</w:t>
      </w:r>
      <w:proofErr w:type="spellEnd"/>
      <w:r w:rsidRPr="00B468D1">
        <w:rPr>
          <w:b/>
        </w:rPr>
        <w:t>, магистрат</w:t>
      </w:r>
      <w:r w:rsidRPr="00B468D1">
        <w:rPr>
          <w:b/>
        </w:rPr>
        <w:t>у</w:t>
      </w:r>
      <w:r w:rsidRPr="00B468D1">
        <w:rPr>
          <w:b/>
        </w:rPr>
        <w:t xml:space="preserve">ры, аспирантуры по направлению подготовки </w:t>
      </w:r>
    </w:p>
    <w:tbl>
      <w:tblPr>
        <w:tblStyle w:val="af0"/>
        <w:tblW w:w="0" w:type="auto"/>
        <w:tblLook w:val="04A0"/>
      </w:tblPr>
      <w:tblGrid>
        <w:gridCol w:w="675"/>
        <w:gridCol w:w="5705"/>
        <w:gridCol w:w="3191"/>
      </w:tblGrid>
      <w:tr w:rsidR="001B5146" w:rsidTr="001B5146">
        <w:tc>
          <w:tcPr>
            <w:tcW w:w="675" w:type="dxa"/>
          </w:tcPr>
          <w:p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1B5146" w:rsidRDefault="001B5146" w:rsidP="002B7577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3191" w:type="dxa"/>
          </w:tcPr>
          <w:p w:rsidR="001B5146" w:rsidRPr="001B5146" w:rsidRDefault="001B5146" w:rsidP="002B7577">
            <w:pPr>
              <w:jc w:val="both"/>
              <w:rPr>
                <w:b/>
              </w:rPr>
            </w:pPr>
            <w:r w:rsidRPr="001B5146">
              <w:rPr>
                <w:b/>
              </w:rPr>
              <w:t>Содержательно-логические связи дисци</w:t>
            </w:r>
            <w:r w:rsidRPr="001B5146">
              <w:rPr>
                <w:b/>
              </w:rPr>
              <w:t>п</w:t>
            </w:r>
            <w:r w:rsidRPr="001B5146">
              <w:rPr>
                <w:b/>
              </w:rPr>
              <w:t>лин</w:t>
            </w:r>
          </w:p>
        </w:tc>
      </w:tr>
      <w:tr w:rsidR="0011388C" w:rsidTr="00996538">
        <w:tc>
          <w:tcPr>
            <w:tcW w:w="675" w:type="dxa"/>
          </w:tcPr>
          <w:p w:rsidR="0011388C" w:rsidRDefault="0011388C" w:rsidP="002B757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05" w:type="dxa"/>
            <w:vAlign w:val="center"/>
          </w:tcPr>
          <w:p w:rsidR="0011388C" w:rsidRDefault="0011388C" w:rsidP="00974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учета 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затрат</w:t>
            </w:r>
          </w:p>
        </w:tc>
        <w:tc>
          <w:tcPr>
            <w:tcW w:w="3191" w:type="dxa"/>
          </w:tcPr>
          <w:p w:rsidR="0011388C" w:rsidRPr="0011388C" w:rsidRDefault="0011388C" w:rsidP="002B7577">
            <w:pPr>
              <w:jc w:val="both"/>
            </w:pPr>
            <w:r w:rsidRPr="0011388C">
              <w:t>Бухгалтерский учет: Зн</w:t>
            </w:r>
            <w:r w:rsidRPr="0011388C">
              <w:t>а</w:t>
            </w:r>
            <w:r w:rsidRPr="0011388C">
              <w:t>ние основ учета</w:t>
            </w:r>
          </w:p>
        </w:tc>
      </w:tr>
      <w:tr w:rsidR="0011388C" w:rsidTr="00996538">
        <w:tc>
          <w:tcPr>
            <w:tcW w:w="675" w:type="dxa"/>
          </w:tcPr>
          <w:p w:rsidR="0011388C" w:rsidRDefault="0011388C" w:rsidP="002B757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05" w:type="dxa"/>
            <w:vAlign w:val="center"/>
          </w:tcPr>
          <w:p w:rsidR="0011388C" w:rsidRDefault="0011388C" w:rsidP="00974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трат</w:t>
            </w:r>
          </w:p>
        </w:tc>
        <w:tc>
          <w:tcPr>
            <w:tcW w:w="3191" w:type="dxa"/>
            <w:vMerge w:val="restart"/>
          </w:tcPr>
          <w:p w:rsidR="0011388C" w:rsidRPr="0011388C" w:rsidRDefault="0011388C" w:rsidP="002B7577">
            <w:pPr>
              <w:jc w:val="both"/>
            </w:pPr>
            <w:r w:rsidRPr="0011388C">
              <w:t>Информатика: Умение пр</w:t>
            </w:r>
            <w:r w:rsidRPr="0011388C">
              <w:t>и</w:t>
            </w:r>
            <w:r w:rsidRPr="0011388C">
              <w:t>менять компьютеры в ф</w:t>
            </w:r>
            <w:r w:rsidRPr="0011388C">
              <w:t>и</w:t>
            </w:r>
            <w:r w:rsidRPr="0011388C">
              <w:t>нансово-экономических расчетах</w:t>
            </w:r>
          </w:p>
          <w:p w:rsidR="0011388C" w:rsidRPr="0011388C" w:rsidRDefault="0011388C" w:rsidP="002B7577">
            <w:pPr>
              <w:jc w:val="both"/>
            </w:pPr>
            <w:r w:rsidRPr="0011388C">
              <w:t>Математика: Владение н</w:t>
            </w:r>
            <w:r w:rsidRPr="0011388C">
              <w:t>а</w:t>
            </w:r>
            <w:r w:rsidRPr="0011388C">
              <w:t>выками разработки матем</w:t>
            </w:r>
            <w:r w:rsidRPr="0011388C">
              <w:t>а</w:t>
            </w:r>
            <w:r w:rsidRPr="0011388C">
              <w:t>тических моделей</w:t>
            </w:r>
          </w:p>
        </w:tc>
      </w:tr>
      <w:tr w:rsidR="0011388C" w:rsidTr="00996538">
        <w:tc>
          <w:tcPr>
            <w:tcW w:w="675" w:type="dxa"/>
          </w:tcPr>
          <w:p w:rsidR="0011388C" w:rsidRDefault="0011388C" w:rsidP="002B757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  <w:vAlign w:val="center"/>
          </w:tcPr>
          <w:p w:rsidR="0011388C" w:rsidRDefault="0011388C" w:rsidP="00974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анализ затрат</w:t>
            </w:r>
          </w:p>
        </w:tc>
        <w:tc>
          <w:tcPr>
            <w:tcW w:w="3191" w:type="dxa"/>
            <w:vMerge/>
          </w:tcPr>
          <w:p w:rsidR="0011388C" w:rsidRPr="0011388C" w:rsidRDefault="0011388C" w:rsidP="002B7577">
            <w:pPr>
              <w:jc w:val="both"/>
            </w:pPr>
          </w:p>
        </w:tc>
      </w:tr>
      <w:tr w:rsidR="0011388C" w:rsidTr="00996538">
        <w:tc>
          <w:tcPr>
            <w:tcW w:w="675" w:type="dxa"/>
          </w:tcPr>
          <w:p w:rsidR="0011388C" w:rsidRDefault="0011388C" w:rsidP="002B757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  <w:vAlign w:val="center"/>
          </w:tcPr>
          <w:p w:rsidR="0011388C" w:rsidRDefault="0011388C" w:rsidP="00974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трат</w:t>
            </w:r>
          </w:p>
        </w:tc>
        <w:tc>
          <w:tcPr>
            <w:tcW w:w="3191" w:type="dxa"/>
            <w:vMerge/>
          </w:tcPr>
          <w:p w:rsidR="0011388C" w:rsidRPr="0011388C" w:rsidRDefault="0011388C" w:rsidP="002B7577">
            <w:pPr>
              <w:jc w:val="both"/>
            </w:pPr>
          </w:p>
        </w:tc>
      </w:tr>
    </w:tbl>
    <w:p w:rsidR="008E4BA8" w:rsidRDefault="008E4BA8" w:rsidP="008E4BA8">
      <w:pPr>
        <w:ind w:left="1068"/>
        <w:jc w:val="center"/>
        <w:rPr>
          <w:b/>
        </w:rPr>
      </w:pPr>
    </w:p>
    <w:p w:rsidR="001112A3" w:rsidRPr="001B5146" w:rsidRDefault="008E4BA8" w:rsidP="008E4BA8">
      <w:pPr>
        <w:ind w:left="1068"/>
        <w:jc w:val="center"/>
        <w:rPr>
          <w:b/>
        </w:rPr>
      </w:pPr>
      <w:r>
        <w:rPr>
          <w:b/>
        </w:rPr>
        <w:t xml:space="preserve">3. </w:t>
      </w:r>
      <w:r w:rsidR="001B5146" w:rsidRPr="001B5146">
        <w:rPr>
          <w:b/>
        </w:rPr>
        <w:t>КОМПЕТЕНЦИИ СЛУШАТЕЛЯ ОП ПРОФЕССИОНАЛЬНОГО ОБУЧЕНИЯ, ФОРМИРУЕМЫЕ В РЕЗУЛЬТАТЕ ОСВОЕНИЯ ДАННОЙ ОП</w:t>
      </w:r>
    </w:p>
    <w:p w:rsidR="001112A3" w:rsidRDefault="00BE0575" w:rsidP="00BE0575">
      <w:pPr>
        <w:tabs>
          <w:tab w:val="left" w:pos="2713"/>
        </w:tabs>
        <w:jc w:val="both"/>
        <w:rPr>
          <w:b/>
        </w:rPr>
      </w:pPr>
      <w:r>
        <w:rPr>
          <w:b/>
        </w:rPr>
        <w:tab/>
      </w:r>
    </w:p>
    <w:p w:rsidR="001112A3" w:rsidRDefault="007E6D55" w:rsidP="001112A3">
      <w:pPr>
        <w:shd w:val="clear" w:color="auto" w:fill="FFFFFF"/>
        <w:ind w:firstLine="851"/>
        <w:jc w:val="both"/>
        <w:rPr>
          <w:bCs/>
        </w:rPr>
      </w:pPr>
      <w:r>
        <w:t xml:space="preserve">Слушатель </w:t>
      </w:r>
      <w:r w:rsidR="001112A3">
        <w:t xml:space="preserve">должен обладать следующими </w:t>
      </w:r>
      <w:r w:rsidR="001112A3">
        <w:rPr>
          <w:bCs/>
        </w:rPr>
        <w:t xml:space="preserve">общекультурными </w:t>
      </w:r>
      <w:r w:rsidR="002B7577">
        <w:rPr>
          <w:bCs/>
        </w:rPr>
        <w:t>и профессионал</w:t>
      </w:r>
      <w:r w:rsidR="002B7577">
        <w:rPr>
          <w:bCs/>
        </w:rPr>
        <w:t>ь</w:t>
      </w:r>
      <w:r w:rsidR="002B7577">
        <w:rPr>
          <w:bCs/>
        </w:rPr>
        <w:t xml:space="preserve">ными </w:t>
      </w:r>
      <w:r w:rsidR="001112A3">
        <w:rPr>
          <w:bCs/>
        </w:rPr>
        <w:t>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64"/>
      </w:tblGrid>
      <w:tr w:rsidR="00354DA4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4" w:rsidRPr="00617C18" w:rsidRDefault="00354DA4">
            <w:r>
              <w:t>ОК-1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A4" w:rsidRDefault="00354DA4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Знать сущность и содержание затрат, уметь их классифицировать</w:t>
            </w:r>
          </w:p>
        </w:tc>
      </w:tr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D85C9B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</w:rPr>
              <w:t xml:space="preserve"> применять методы математического анализа в профессиональной деятельности</w:t>
            </w:r>
          </w:p>
        </w:tc>
      </w:tr>
      <w:tr w:rsidR="00EB0937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EB0937">
            <w:r w:rsidRPr="00617C18">
              <w:t>ПК-2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37" w:rsidRPr="00617C18" w:rsidRDefault="00D85C9B" w:rsidP="001E565B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</w:rPr>
              <w:t xml:space="preserve"> разрабатывать экономические процессы на основе системного ан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лиза</w:t>
            </w:r>
          </w:p>
        </w:tc>
      </w:tr>
      <w:tr w:rsidR="008B16D5" w:rsidTr="00326A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8B16D5" w:rsidP="001E565B">
            <w:r w:rsidRPr="00617C18">
              <w:t>ПК-3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D5" w:rsidRPr="00617C18" w:rsidRDefault="00D85C9B" w:rsidP="008B16D5">
            <w:pPr>
              <w:spacing w:line="330" w:lineRule="atLeast"/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</w:rPr>
              <w:t xml:space="preserve"> применять современные информационные технологии в професси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нальной деятельности</w:t>
            </w:r>
          </w:p>
        </w:tc>
      </w:tr>
    </w:tbl>
    <w:p w:rsidR="00731FC9" w:rsidRDefault="00731FC9" w:rsidP="001112A3">
      <w:pPr>
        <w:rPr>
          <w:rFonts w:ascii="TimesNewRoman" w:hAnsi="TimesNewRoman"/>
          <w:color w:val="000000"/>
        </w:rPr>
      </w:pPr>
    </w:p>
    <w:p w:rsidR="001112A3" w:rsidRPr="00BE2153" w:rsidRDefault="00731FC9" w:rsidP="00731FC9">
      <w:pPr>
        <w:ind w:right="-426"/>
        <w:jc w:val="both"/>
        <w:rPr>
          <w:color w:val="000000"/>
        </w:rPr>
      </w:pPr>
      <w:r>
        <w:rPr>
          <w:rFonts w:ascii="TimesNewRoman" w:hAnsi="TimesNewRoman"/>
          <w:color w:val="000000"/>
        </w:rPr>
        <w:tab/>
      </w:r>
      <w:r w:rsidRPr="00BE2153">
        <w:rPr>
          <w:color w:val="000000"/>
        </w:rPr>
        <w:t xml:space="preserve">Формирование компетенций в учебном процессе при изучении дисциплин различных циклов представлено в структурной матрице формирования компетенций по </w:t>
      </w:r>
      <w:r w:rsidR="00BE2153">
        <w:rPr>
          <w:color w:val="000000"/>
        </w:rPr>
        <w:t>дополнительной</w:t>
      </w:r>
      <w:r w:rsidRPr="00BE2153">
        <w:rPr>
          <w:color w:val="000000"/>
        </w:rPr>
        <w:t xml:space="preserve"> образовательной программе подготовки.</w:t>
      </w:r>
    </w:p>
    <w:tbl>
      <w:tblPr>
        <w:tblW w:w="5000" w:type="pct"/>
        <w:tblLook w:val="00A0"/>
      </w:tblPr>
      <w:tblGrid>
        <w:gridCol w:w="1155"/>
        <w:gridCol w:w="2104"/>
        <w:gridCol w:w="1639"/>
        <w:gridCol w:w="4673"/>
      </w:tblGrid>
      <w:tr w:rsidR="00326AA4" w:rsidTr="00FA2B67">
        <w:trPr>
          <w:trHeight w:val="7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Номер по уче</w:t>
            </w:r>
            <w:r w:rsidRPr="00491336">
              <w:rPr>
                <w:b/>
                <w:color w:val="000000"/>
                <w:sz w:val="22"/>
                <w:szCs w:val="22"/>
              </w:rPr>
              <w:t>б</w:t>
            </w:r>
            <w:r w:rsidRPr="00491336">
              <w:rPr>
                <w:b/>
                <w:color w:val="000000"/>
                <w:sz w:val="22"/>
                <w:szCs w:val="22"/>
              </w:rPr>
              <w:t>ному плану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Название дисци</w:t>
            </w:r>
            <w:r w:rsidRPr="00491336">
              <w:rPr>
                <w:b/>
                <w:color w:val="000000"/>
                <w:sz w:val="22"/>
                <w:szCs w:val="22"/>
              </w:rPr>
              <w:t>п</w:t>
            </w:r>
            <w:r w:rsidRPr="00491336">
              <w:rPr>
                <w:b/>
                <w:color w:val="000000"/>
                <w:sz w:val="22"/>
                <w:szCs w:val="22"/>
              </w:rPr>
              <w:t>лины, практики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Шифры фо</w:t>
            </w:r>
            <w:r w:rsidRPr="00491336">
              <w:rPr>
                <w:b/>
                <w:color w:val="000000"/>
                <w:sz w:val="22"/>
                <w:szCs w:val="22"/>
              </w:rPr>
              <w:t>р</w:t>
            </w:r>
            <w:r w:rsidRPr="00491336">
              <w:rPr>
                <w:b/>
                <w:color w:val="000000"/>
                <w:sz w:val="22"/>
                <w:szCs w:val="22"/>
              </w:rPr>
              <w:t>мируемых компетенций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AA4" w:rsidRPr="00491336" w:rsidRDefault="00326AA4" w:rsidP="00C86D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1336">
              <w:rPr>
                <w:b/>
                <w:color w:val="000000"/>
                <w:sz w:val="22"/>
                <w:szCs w:val="22"/>
              </w:rPr>
              <w:t>Кафедра</w:t>
            </w:r>
          </w:p>
        </w:tc>
      </w:tr>
      <w:tr w:rsidR="00354DA4" w:rsidTr="00FA2B67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DA4" w:rsidRDefault="00354DA4" w:rsidP="00D8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4" w:rsidRDefault="00354DA4" w:rsidP="00C8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новы учета 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затрат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DA4" w:rsidRDefault="00354DA4" w:rsidP="00C86D27">
            <w:r>
              <w:t>ОК-1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DA4" w:rsidRDefault="00354DA4" w:rsidP="00C86D27">
            <w:proofErr w:type="spellStart"/>
            <w:r>
              <w:t>БУФиА</w:t>
            </w:r>
            <w:proofErr w:type="spellEnd"/>
          </w:p>
        </w:tc>
      </w:tr>
      <w:tr w:rsidR="00326AA4" w:rsidTr="00FA2B67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Default="00354DA4" w:rsidP="00354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Default="00FA2B67" w:rsidP="00C8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трат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A4" w:rsidRDefault="00D85C9B" w:rsidP="00C86D27">
            <w:r>
              <w:t>ПК-1, ПК-3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A4" w:rsidRDefault="00FA2B67" w:rsidP="00C86D27">
            <w:r>
              <w:t>ЭКИТ</w:t>
            </w:r>
          </w:p>
        </w:tc>
      </w:tr>
      <w:tr w:rsidR="00FA2B67" w:rsidTr="00FA2B67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B67" w:rsidRDefault="00354DA4" w:rsidP="00D8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B67" w:rsidRDefault="00FA2B67" w:rsidP="00C8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анализ затрат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B67" w:rsidRDefault="00D85C9B" w:rsidP="00C86D27">
            <w:r>
              <w:t>ПК-2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B67" w:rsidRDefault="00FA2B67" w:rsidP="00FA2B67">
            <w:r>
              <w:t>ЭКИТ</w:t>
            </w:r>
          </w:p>
        </w:tc>
      </w:tr>
      <w:tr w:rsidR="00FA2B67" w:rsidTr="00FA2B67">
        <w:trPr>
          <w:trHeight w:val="40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B67" w:rsidRDefault="00354DA4" w:rsidP="00D8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B67" w:rsidRDefault="00FA2B67" w:rsidP="00C86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трат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B67" w:rsidRDefault="00D85C9B" w:rsidP="00C86D27">
            <w:r>
              <w:t>ПК-1, ПК-2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B67" w:rsidRDefault="00FA2B67" w:rsidP="00FA2B67">
            <w:r>
              <w:t>ЭКИТ</w:t>
            </w:r>
          </w:p>
        </w:tc>
      </w:tr>
    </w:tbl>
    <w:p w:rsidR="00731FC9" w:rsidRDefault="00731FC9" w:rsidP="00731FC9">
      <w:pPr>
        <w:ind w:right="-426"/>
        <w:jc w:val="both"/>
        <w:rPr>
          <w:i/>
        </w:rPr>
      </w:pPr>
    </w:p>
    <w:p w:rsidR="001112A3" w:rsidRDefault="001112A3" w:rsidP="001112A3">
      <w:pPr>
        <w:jc w:val="both"/>
        <w:rPr>
          <w:b/>
        </w:rPr>
      </w:pPr>
      <w:r>
        <w:rPr>
          <w:b/>
        </w:rPr>
        <w:t>4. Документы, регламентирующие содержание и организацию образовате</w:t>
      </w:r>
      <w:r w:rsidR="009278D2">
        <w:rPr>
          <w:b/>
        </w:rPr>
        <w:t xml:space="preserve">льного процесса при реализации </w:t>
      </w:r>
      <w:r w:rsidR="007217E4">
        <w:rPr>
          <w:b/>
        </w:rPr>
        <w:t>ОП</w:t>
      </w:r>
    </w:p>
    <w:p w:rsidR="001F7DE9" w:rsidRDefault="00731FC9" w:rsidP="001112A3">
      <w:pPr>
        <w:jc w:val="both"/>
        <w:rPr>
          <w:rFonts w:asciiTheme="minorHAnsi" w:hAnsiTheme="minorHAnsi"/>
          <w:color w:val="000000"/>
        </w:rPr>
      </w:pPr>
      <w:r>
        <w:rPr>
          <w:rFonts w:ascii="TimesNewRoman" w:hAnsi="TimesNewRoman"/>
          <w:color w:val="000000"/>
        </w:rPr>
        <w:tab/>
      </w:r>
    </w:p>
    <w:p w:rsidR="00326AA4" w:rsidRPr="00BE2153" w:rsidRDefault="00731FC9" w:rsidP="001112A3">
      <w:pPr>
        <w:jc w:val="both"/>
        <w:rPr>
          <w:i/>
          <w:color w:val="000000"/>
        </w:rPr>
      </w:pPr>
      <w:r w:rsidRPr="00BE2153">
        <w:rPr>
          <w:i/>
          <w:color w:val="000000"/>
        </w:rPr>
        <w:t xml:space="preserve">4.1. </w:t>
      </w:r>
      <w:r w:rsidR="001F7DE9" w:rsidRPr="00326AA4">
        <w:rPr>
          <w:i/>
        </w:rPr>
        <w:t>Учебный  план  (Приложение А)</w:t>
      </w:r>
      <w:r w:rsidRPr="00BE2153">
        <w:rPr>
          <w:i/>
          <w:color w:val="000000"/>
        </w:rPr>
        <w:t xml:space="preserve"> </w:t>
      </w:r>
    </w:p>
    <w:p w:rsidR="00326AA4" w:rsidRPr="001F7DE9" w:rsidRDefault="001F7DE9" w:rsidP="001112A3">
      <w:r w:rsidRPr="001F7DE9">
        <w:t>Учебный план приведен в Приложении А</w:t>
      </w:r>
    </w:p>
    <w:p w:rsidR="001F7DE9" w:rsidRDefault="00326AA4" w:rsidP="001112A3">
      <w:pPr>
        <w:rPr>
          <w:b/>
          <w:i/>
        </w:rPr>
      </w:pPr>
      <w:r>
        <w:rPr>
          <w:b/>
          <w:i/>
        </w:rPr>
        <w:tab/>
      </w:r>
    </w:p>
    <w:p w:rsidR="001112A3" w:rsidRPr="00326AA4" w:rsidRDefault="00232254" w:rsidP="001112A3">
      <w:pPr>
        <w:rPr>
          <w:i/>
        </w:rPr>
      </w:pPr>
      <w:r w:rsidRPr="00326AA4">
        <w:rPr>
          <w:i/>
        </w:rPr>
        <w:t>4.</w:t>
      </w:r>
      <w:r w:rsidR="00BE2153">
        <w:rPr>
          <w:i/>
        </w:rPr>
        <w:t>2</w:t>
      </w:r>
      <w:r w:rsidRPr="00326AA4">
        <w:rPr>
          <w:i/>
        </w:rPr>
        <w:t xml:space="preserve">. </w:t>
      </w:r>
      <w:r w:rsidR="001F7DE9" w:rsidRPr="00BE2153">
        <w:rPr>
          <w:i/>
          <w:color w:val="000000"/>
        </w:rPr>
        <w:t>Календарный учебный график</w:t>
      </w:r>
    </w:p>
    <w:p w:rsidR="001F7DE9" w:rsidRPr="00BE2153" w:rsidRDefault="001F7DE9" w:rsidP="001F7DE9">
      <w:pPr>
        <w:jc w:val="both"/>
        <w:rPr>
          <w:color w:val="000000"/>
        </w:rPr>
      </w:pPr>
      <w:r w:rsidRPr="00BE2153">
        <w:rPr>
          <w:color w:val="000000"/>
        </w:rPr>
        <w:t xml:space="preserve">Годовой календарный учебный график приведён в Приложении Б. </w:t>
      </w:r>
    </w:p>
    <w:p w:rsidR="001F7DE9" w:rsidRDefault="001F7DE9" w:rsidP="001F7DE9">
      <w:pPr>
        <w:jc w:val="both"/>
        <w:rPr>
          <w:b/>
        </w:rPr>
      </w:pPr>
      <w:r>
        <w:rPr>
          <w:rFonts w:ascii="TimesNewRoman" w:hAnsi="TimesNewRoman"/>
          <w:color w:val="000000"/>
        </w:rPr>
        <w:tab/>
      </w:r>
    </w:p>
    <w:p w:rsidR="00326AA4" w:rsidRDefault="00326AA4" w:rsidP="001112A3">
      <w:pPr>
        <w:ind w:firstLine="709"/>
        <w:jc w:val="both"/>
        <w:rPr>
          <w:i/>
        </w:rPr>
      </w:pPr>
    </w:p>
    <w:p w:rsidR="001112A3" w:rsidRPr="00326AA4" w:rsidRDefault="001112A3" w:rsidP="001112A3">
      <w:pPr>
        <w:ind w:firstLine="709"/>
        <w:jc w:val="both"/>
        <w:rPr>
          <w:i/>
        </w:rPr>
      </w:pPr>
      <w:r w:rsidRPr="00326AA4">
        <w:rPr>
          <w:i/>
        </w:rPr>
        <w:t>4.</w:t>
      </w:r>
      <w:r w:rsidR="00BE2153">
        <w:rPr>
          <w:i/>
        </w:rPr>
        <w:t>3</w:t>
      </w:r>
      <w:r w:rsidRPr="00326AA4">
        <w:rPr>
          <w:i/>
        </w:rPr>
        <w:t>. Рабочие программы учебных курсов</w:t>
      </w:r>
      <w:r w:rsidR="008E4BA8">
        <w:rPr>
          <w:i/>
        </w:rPr>
        <w:t xml:space="preserve"> (модулей)</w:t>
      </w:r>
      <w:r w:rsidRPr="00326AA4">
        <w:rPr>
          <w:i/>
        </w:rPr>
        <w:t>, предметов, дис</w:t>
      </w:r>
      <w:r w:rsidR="007217E4" w:rsidRPr="00326AA4">
        <w:rPr>
          <w:i/>
        </w:rPr>
        <w:t>циплин</w:t>
      </w:r>
      <w:r w:rsidRPr="00326AA4">
        <w:rPr>
          <w:i/>
        </w:rPr>
        <w:t xml:space="preserve"> и прои</w:t>
      </w:r>
      <w:r w:rsidRPr="00326AA4">
        <w:rPr>
          <w:i/>
        </w:rPr>
        <w:t>з</w:t>
      </w:r>
      <w:r w:rsidRPr="00326AA4">
        <w:rPr>
          <w:i/>
        </w:rPr>
        <w:t>водственной практик</w:t>
      </w:r>
      <w:r w:rsidR="007217E4" w:rsidRPr="00326AA4">
        <w:rPr>
          <w:i/>
        </w:rPr>
        <w:t>и</w:t>
      </w:r>
      <w:r w:rsidR="00B43215" w:rsidRPr="00326AA4">
        <w:rPr>
          <w:i/>
        </w:rPr>
        <w:t xml:space="preserve">, итоговой аттестации </w:t>
      </w:r>
      <w:r w:rsidRPr="00326AA4">
        <w:rPr>
          <w:i/>
        </w:rPr>
        <w:t xml:space="preserve">  </w:t>
      </w:r>
    </w:p>
    <w:p w:rsidR="00354DA4" w:rsidRPr="00FA2B67" w:rsidRDefault="00354DA4" w:rsidP="00354DA4">
      <w:pPr>
        <w:jc w:val="center"/>
        <w:rPr>
          <w:b/>
        </w:rPr>
      </w:pPr>
      <w:r w:rsidRPr="00B43215">
        <w:rPr>
          <w:b/>
        </w:rPr>
        <w:t>Рабочая программа дисциплины</w:t>
      </w:r>
      <w:r w:rsidRPr="00B432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354DA4">
        <w:rPr>
          <w:b/>
        </w:rPr>
        <w:t>Теоретические основы учета и планирования з</w:t>
      </w:r>
      <w:r w:rsidRPr="00354DA4">
        <w:rPr>
          <w:b/>
        </w:rPr>
        <w:t>а</w:t>
      </w:r>
      <w:r w:rsidRPr="00354DA4">
        <w:rPr>
          <w:b/>
        </w:rPr>
        <w:t>трат</w:t>
      </w:r>
      <w:r>
        <w:rPr>
          <w:b/>
        </w:rPr>
        <w:t>»</w:t>
      </w:r>
    </w:p>
    <w:p w:rsidR="00354DA4" w:rsidRDefault="00354DA4" w:rsidP="00354DA4">
      <w:pPr>
        <w:jc w:val="both"/>
        <w:rPr>
          <w:b/>
        </w:rPr>
      </w:pPr>
    </w:p>
    <w:p w:rsidR="00354DA4" w:rsidRDefault="00354DA4" w:rsidP="00354DA4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 xml:space="preserve">– Знать основы учета затрат </w:t>
      </w:r>
      <w:r>
        <w:tab/>
      </w:r>
    </w:p>
    <w:p w:rsidR="00354DA4" w:rsidRPr="00B43215" w:rsidRDefault="00354DA4" w:rsidP="00354DA4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  <w:r>
        <w:t>Изучить сущность и экономическое содержание затрат, уметь классифицировать затраты</w:t>
      </w:r>
    </w:p>
    <w:p w:rsidR="00354DA4" w:rsidRDefault="00354DA4" w:rsidP="00354DA4">
      <w:pPr>
        <w:jc w:val="both"/>
      </w:pPr>
    </w:p>
    <w:p w:rsidR="00354DA4" w:rsidRPr="00B43215" w:rsidRDefault="00354DA4" w:rsidP="00354DA4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354DA4" w:rsidRDefault="00354DA4" w:rsidP="00354DA4">
      <w:pPr>
        <w:spacing w:line="330" w:lineRule="atLeast"/>
        <w:jc w:val="both"/>
        <w:rPr>
          <w:rFonts w:eastAsia="Times New Roman"/>
          <w:color w:val="000000"/>
        </w:rPr>
      </w:pPr>
      <w:r>
        <w:tab/>
        <w:t>ОК-1</w:t>
      </w:r>
      <w:proofErr w:type="gramStart"/>
      <w:r>
        <w:t xml:space="preserve"> </w:t>
      </w:r>
      <w:r>
        <w:tab/>
      </w:r>
      <w:r>
        <w:rPr>
          <w:rFonts w:eastAsia="Times New Roman"/>
          <w:color w:val="000000"/>
        </w:rPr>
        <w:t>З</w:t>
      </w:r>
      <w:proofErr w:type="gramEnd"/>
      <w:r>
        <w:rPr>
          <w:rFonts w:eastAsia="Times New Roman"/>
          <w:color w:val="000000"/>
        </w:rPr>
        <w:t>нать сущность и содержание затрат, уметь их классифицировать</w:t>
      </w:r>
    </w:p>
    <w:p w:rsidR="00354DA4" w:rsidRDefault="00354DA4" w:rsidP="00354DA4">
      <w:pPr>
        <w:spacing w:line="360" w:lineRule="auto"/>
        <w:ind w:left="-375"/>
        <w:jc w:val="both"/>
      </w:pPr>
    </w:p>
    <w:p w:rsidR="00354DA4" w:rsidRPr="00B43215" w:rsidRDefault="00354DA4" w:rsidP="00354DA4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354DA4" w:rsidRDefault="00354DA4" w:rsidP="00354DA4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54DA4" w:rsidTr="00354DA4">
        <w:tc>
          <w:tcPr>
            <w:tcW w:w="4785" w:type="dxa"/>
          </w:tcPr>
          <w:p w:rsidR="00354DA4" w:rsidRPr="00835867" w:rsidRDefault="00354DA4" w:rsidP="00354DA4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354DA4" w:rsidRPr="00835867" w:rsidRDefault="00354DA4" w:rsidP="00354DA4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354DA4" w:rsidTr="00354DA4">
        <w:tc>
          <w:tcPr>
            <w:tcW w:w="4785" w:type="dxa"/>
          </w:tcPr>
          <w:p w:rsidR="00354DA4" w:rsidRPr="00553024" w:rsidRDefault="00354DA4" w:rsidP="00354DA4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354DA4" w:rsidRPr="00553024" w:rsidRDefault="00354DA4" w:rsidP="00354DA4">
            <w:pPr>
              <w:jc w:val="center"/>
            </w:pPr>
            <w:r>
              <w:t>24</w:t>
            </w:r>
          </w:p>
        </w:tc>
      </w:tr>
      <w:tr w:rsidR="00354DA4" w:rsidTr="00354DA4">
        <w:tc>
          <w:tcPr>
            <w:tcW w:w="4785" w:type="dxa"/>
          </w:tcPr>
          <w:p w:rsidR="00354DA4" w:rsidRPr="003408B8" w:rsidRDefault="00354DA4" w:rsidP="00354DA4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354DA4" w:rsidRPr="00553024" w:rsidRDefault="00354DA4" w:rsidP="00354DA4">
            <w:pPr>
              <w:jc w:val="center"/>
            </w:pPr>
          </w:p>
        </w:tc>
      </w:tr>
      <w:tr w:rsidR="00354DA4" w:rsidTr="00354DA4">
        <w:trPr>
          <w:trHeight w:val="211"/>
        </w:trPr>
        <w:tc>
          <w:tcPr>
            <w:tcW w:w="4785" w:type="dxa"/>
          </w:tcPr>
          <w:p w:rsidR="00354DA4" w:rsidRPr="003408B8" w:rsidRDefault="00354DA4" w:rsidP="00354DA4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354DA4" w:rsidRDefault="00354DA4" w:rsidP="00354DA4">
            <w:pPr>
              <w:jc w:val="center"/>
            </w:pPr>
            <w:r>
              <w:t>8</w:t>
            </w:r>
          </w:p>
        </w:tc>
      </w:tr>
      <w:tr w:rsidR="00354DA4" w:rsidTr="00354DA4">
        <w:tc>
          <w:tcPr>
            <w:tcW w:w="4785" w:type="dxa"/>
          </w:tcPr>
          <w:p w:rsidR="00354DA4" w:rsidRPr="003408B8" w:rsidRDefault="00354DA4" w:rsidP="00354DA4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354DA4" w:rsidRDefault="00354DA4" w:rsidP="00354DA4">
            <w:pPr>
              <w:jc w:val="center"/>
            </w:pPr>
            <w:r>
              <w:t>16</w:t>
            </w:r>
          </w:p>
        </w:tc>
      </w:tr>
      <w:tr w:rsidR="00354DA4" w:rsidTr="00354DA4">
        <w:tc>
          <w:tcPr>
            <w:tcW w:w="4785" w:type="dxa"/>
          </w:tcPr>
          <w:p w:rsidR="00354DA4" w:rsidRDefault="00354DA4" w:rsidP="00354DA4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354DA4" w:rsidRDefault="00354DA4" w:rsidP="00354DA4">
            <w:pPr>
              <w:jc w:val="center"/>
            </w:pPr>
            <w:r>
              <w:t>84</w:t>
            </w:r>
          </w:p>
        </w:tc>
      </w:tr>
      <w:tr w:rsidR="00354DA4" w:rsidTr="00354DA4">
        <w:tc>
          <w:tcPr>
            <w:tcW w:w="4785" w:type="dxa"/>
          </w:tcPr>
          <w:p w:rsidR="00354DA4" w:rsidRDefault="00354DA4" w:rsidP="00354DA4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354DA4" w:rsidRDefault="00354DA4" w:rsidP="00354DA4">
            <w:pPr>
              <w:jc w:val="center"/>
            </w:pPr>
            <w:r>
              <w:t>зачет</w:t>
            </w:r>
          </w:p>
        </w:tc>
      </w:tr>
      <w:tr w:rsidR="00354DA4" w:rsidTr="00354DA4">
        <w:tc>
          <w:tcPr>
            <w:tcW w:w="4785" w:type="dxa"/>
          </w:tcPr>
          <w:p w:rsidR="00354DA4" w:rsidRPr="003408B8" w:rsidRDefault="00354DA4" w:rsidP="00354DA4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354DA4" w:rsidRPr="003408B8" w:rsidRDefault="00354DA4" w:rsidP="00354DA4">
            <w:pPr>
              <w:jc w:val="center"/>
            </w:pPr>
            <w:r>
              <w:t>108</w:t>
            </w:r>
          </w:p>
        </w:tc>
      </w:tr>
    </w:tbl>
    <w:p w:rsidR="00354DA4" w:rsidRPr="00C504C7" w:rsidRDefault="00354DA4" w:rsidP="00354DA4">
      <w:pPr>
        <w:spacing w:line="360" w:lineRule="auto"/>
        <w:jc w:val="both"/>
      </w:pPr>
    </w:p>
    <w:p w:rsidR="00354DA4" w:rsidRDefault="00354DA4" w:rsidP="00354DA4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354DA4" w:rsidRDefault="00354DA4" w:rsidP="00354DA4">
      <w:pPr>
        <w:rPr>
          <w:u w:val="single"/>
        </w:rPr>
      </w:pPr>
    </w:p>
    <w:tbl>
      <w:tblPr>
        <w:tblStyle w:val="af0"/>
        <w:tblW w:w="12761" w:type="dxa"/>
        <w:tblLook w:val="04A0"/>
      </w:tblPr>
      <w:tblGrid>
        <w:gridCol w:w="797"/>
        <w:gridCol w:w="2324"/>
        <w:gridCol w:w="1536"/>
        <w:gridCol w:w="1552"/>
        <w:gridCol w:w="1554"/>
        <w:gridCol w:w="1983"/>
        <w:gridCol w:w="1497"/>
        <w:gridCol w:w="1518"/>
      </w:tblGrid>
      <w:tr w:rsidR="00354DA4" w:rsidTr="00354DA4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A0253">
              <w:rPr>
                <w:b/>
                <w:sz w:val="22"/>
                <w:szCs w:val="22"/>
              </w:rPr>
              <w:t>/</w:t>
            </w:r>
            <w:proofErr w:type="spell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6625" w:type="dxa"/>
            <w:gridSpan w:val="4"/>
          </w:tcPr>
          <w:p w:rsidR="00354DA4" w:rsidRPr="001F7DE9" w:rsidRDefault="00354DA4" w:rsidP="00354DA4">
            <w:r w:rsidRPr="001F7DE9">
              <w:t>Количество часов</w:t>
            </w:r>
          </w:p>
        </w:tc>
      </w:tr>
      <w:tr w:rsidR="004755F4" w:rsidTr="00354DA4">
        <w:tc>
          <w:tcPr>
            <w:tcW w:w="797" w:type="dxa"/>
            <w:vMerge/>
          </w:tcPr>
          <w:p w:rsidR="00354DA4" w:rsidRDefault="00354DA4" w:rsidP="00354DA4">
            <w:pPr>
              <w:rPr>
                <w:b/>
                <w:u w:val="single"/>
              </w:rPr>
            </w:pPr>
          </w:p>
        </w:tc>
        <w:tc>
          <w:tcPr>
            <w:tcW w:w="2324" w:type="dxa"/>
            <w:vMerge/>
          </w:tcPr>
          <w:p w:rsidR="00354DA4" w:rsidRDefault="00354DA4" w:rsidP="00354DA4">
            <w:pPr>
              <w:rPr>
                <w:b/>
                <w:u w:val="single"/>
              </w:rPr>
            </w:pPr>
          </w:p>
        </w:tc>
        <w:tc>
          <w:tcPr>
            <w:tcW w:w="1536" w:type="dxa"/>
            <w:vMerge w:val="restart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9" w:type="dxa"/>
            <w:gridSpan w:val="3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354DA4" w:rsidTr="00354DA4">
        <w:trPr>
          <w:gridAfter w:val="2"/>
          <w:wAfter w:w="3015" w:type="dxa"/>
        </w:trPr>
        <w:tc>
          <w:tcPr>
            <w:tcW w:w="797" w:type="dxa"/>
            <w:vMerge/>
          </w:tcPr>
          <w:p w:rsidR="00354DA4" w:rsidRDefault="00354DA4" w:rsidP="00354DA4">
            <w:pPr>
              <w:rPr>
                <w:color w:val="FF0000"/>
                <w:u w:val="single"/>
              </w:rPr>
            </w:pPr>
          </w:p>
        </w:tc>
        <w:tc>
          <w:tcPr>
            <w:tcW w:w="2324" w:type="dxa"/>
            <w:vMerge/>
          </w:tcPr>
          <w:p w:rsidR="00354DA4" w:rsidRDefault="00354DA4" w:rsidP="00354DA4">
            <w:pPr>
              <w:rPr>
                <w:color w:val="FF0000"/>
                <w:u w:val="single"/>
              </w:rPr>
            </w:pPr>
          </w:p>
        </w:tc>
        <w:tc>
          <w:tcPr>
            <w:tcW w:w="1536" w:type="dxa"/>
            <w:vMerge/>
          </w:tcPr>
          <w:p w:rsidR="00354DA4" w:rsidRDefault="00354DA4" w:rsidP="00354DA4">
            <w:pPr>
              <w:rPr>
                <w:color w:val="FF0000"/>
                <w:u w:val="single"/>
              </w:rPr>
            </w:pPr>
          </w:p>
        </w:tc>
        <w:tc>
          <w:tcPr>
            <w:tcW w:w="1552" w:type="dxa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4" w:type="dxa"/>
          </w:tcPr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354DA4" w:rsidRPr="00DA0253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354DA4" w:rsidRPr="001F7DE9" w:rsidRDefault="00354DA4" w:rsidP="00354DA4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354DA4" w:rsidRPr="00FA2B67" w:rsidTr="00354DA4">
        <w:trPr>
          <w:gridAfter w:val="2"/>
          <w:wAfter w:w="3015" w:type="dxa"/>
        </w:trPr>
        <w:tc>
          <w:tcPr>
            <w:tcW w:w="797" w:type="dxa"/>
          </w:tcPr>
          <w:p w:rsidR="00354DA4" w:rsidRPr="00FA2B67" w:rsidRDefault="00354DA4" w:rsidP="00354DA4">
            <w:r w:rsidRPr="00FA2B67">
              <w:t>1</w:t>
            </w:r>
          </w:p>
        </w:tc>
        <w:tc>
          <w:tcPr>
            <w:tcW w:w="2324" w:type="dxa"/>
          </w:tcPr>
          <w:p w:rsidR="00354DA4" w:rsidRPr="00FA2B67" w:rsidRDefault="00354DA4" w:rsidP="00354DA4">
            <w:r>
              <w:rPr>
                <w:rFonts w:eastAsia="Times New Roman"/>
                <w:color w:val="000000"/>
              </w:rPr>
              <w:t>Сущность и соде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жание затрат на производство и с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</w:rPr>
              <w:t>бестоимость пр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дукции</w:t>
            </w:r>
          </w:p>
        </w:tc>
        <w:tc>
          <w:tcPr>
            <w:tcW w:w="1536" w:type="dxa"/>
          </w:tcPr>
          <w:p w:rsidR="00354DA4" w:rsidRPr="00FA2B67" w:rsidRDefault="004755F4" w:rsidP="004755F4">
            <w:r>
              <w:t>72</w:t>
            </w:r>
          </w:p>
        </w:tc>
        <w:tc>
          <w:tcPr>
            <w:tcW w:w="1552" w:type="dxa"/>
          </w:tcPr>
          <w:p w:rsidR="00354DA4" w:rsidRPr="00FA2B67" w:rsidRDefault="004755F4" w:rsidP="004755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4" w:type="dxa"/>
          </w:tcPr>
          <w:p w:rsidR="00354DA4" w:rsidRPr="00FA2B67" w:rsidRDefault="004755F4" w:rsidP="00354D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3" w:type="dxa"/>
          </w:tcPr>
          <w:p w:rsidR="00354DA4" w:rsidRPr="00FA2B67" w:rsidRDefault="004755F4" w:rsidP="004755F4">
            <w:r>
              <w:t>54</w:t>
            </w:r>
          </w:p>
        </w:tc>
      </w:tr>
      <w:tr w:rsidR="00354DA4" w:rsidRPr="00FA2B67" w:rsidTr="00354DA4">
        <w:trPr>
          <w:gridAfter w:val="2"/>
          <w:wAfter w:w="3015" w:type="dxa"/>
        </w:trPr>
        <w:tc>
          <w:tcPr>
            <w:tcW w:w="797" w:type="dxa"/>
          </w:tcPr>
          <w:p w:rsidR="00354DA4" w:rsidRPr="00FA2B67" w:rsidRDefault="00354DA4" w:rsidP="00354DA4">
            <w:r w:rsidRPr="00FA2B67">
              <w:t>2</w:t>
            </w:r>
          </w:p>
        </w:tc>
        <w:tc>
          <w:tcPr>
            <w:tcW w:w="2324" w:type="dxa"/>
          </w:tcPr>
          <w:p w:rsidR="00354DA4" w:rsidRPr="00FA2B67" w:rsidRDefault="004755F4" w:rsidP="004755F4">
            <w:r>
              <w:t>Классификация з</w:t>
            </w:r>
            <w:r>
              <w:t>а</w:t>
            </w:r>
            <w:r>
              <w:t>трат на производс</w:t>
            </w:r>
            <w:r>
              <w:t>т</w:t>
            </w:r>
            <w:r>
              <w:t>во продукции</w:t>
            </w:r>
          </w:p>
        </w:tc>
        <w:tc>
          <w:tcPr>
            <w:tcW w:w="1536" w:type="dxa"/>
          </w:tcPr>
          <w:p w:rsidR="00354DA4" w:rsidRPr="00FA2B67" w:rsidRDefault="004755F4" w:rsidP="004755F4">
            <w:r>
              <w:t>36</w:t>
            </w:r>
          </w:p>
        </w:tc>
        <w:tc>
          <w:tcPr>
            <w:tcW w:w="1552" w:type="dxa"/>
          </w:tcPr>
          <w:p w:rsidR="00354DA4" w:rsidRPr="00FA2B67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354DA4" w:rsidRPr="00FA2B67" w:rsidRDefault="00354DA4" w:rsidP="00354DA4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354DA4" w:rsidRPr="00FA2B67" w:rsidRDefault="004755F4" w:rsidP="004755F4">
            <w:r>
              <w:t>30</w:t>
            </w:r>
          </w:p>
        </w:tc>
      </w:tr>
    </w:tbl>
    <w:p w:rsidR="00354DA4" w:rsidRPr="00857E36" w:rsidRDefault="00354DA4" w:rsidP="00354DA4">
      <w:pPr>
        <w:rPr>
          <w:color w:val="FF0000"/>
          <w:u w:val="single"/>
        </w:rPr>
      </w:pPr>
    </w:p>
    <w:p w:rsidR="00354DA4" w:rsidRDefault="00354DA4" w:rsidP="00354DA4">
      <w:pPr>
        <w:rPr>
          <w:b/>
          <w:u w:val="single"/>
        </w:rPr>
      </w:pPr>
    </w:p>
    <w:p w:rsidR="00354DA4" w:rsidRDefault="00354DA4" w:rsidP="00354DA4">
      <w:pPr>
        <w:rPr>
          <w:b/>
        </w:rPr>
      </w:pPr>
      <w:r w:rsidRPr="00BE2153">
        <w:rPr>
          <w:b/>
        </w:rPr>
        <w:t>Фонд оценочных средств</w:t>
      </w:r>
    </w:p>
    <w:p w:rsidR="004755F4" w:rsidRDefault="00354DA4" w:rsidP="00354DA4">
      <w:r w:rsidRPr="002B0059">
        <w:t xml:space="preserve">Задание. </w:t>
      </w:r>
      <w:r w:rsidR="004755F4">
        <w:t xml:space="preserve">Изучить классификатор затрат и разделить затраты на выбранном предприятии в соответствии с видами затрат. </w:t>
      </w:r>
      <w:r w:rsidRPr="002B0059">
        <w:t xml:space="preserve">По сведениям бухгалтерской отчетности за предыдущий год </w:t>
      </w:r>
      <w:r w:rsidR="004755F4">
        <w:t>сделать анализ структуры  затрат. Сделать выводы.</w:t>
      </w:r>
    </w:p>
    <w:p w:rsidR="00B43215" w:rsidRDefault="00B43215" w:rsidP="001112A3">
      <w:pPr>
        <w:rPr>
          <w:color w:val="FF0000"/>
        </w:rPr>
      </w:pPr>
    </w:p>
    <w:p w:rsidR="00B43215" w:rsidRPr="00FA2B67" w:rsidRDefault="00B43215" w:rsidP="00FA2B67">
      <w:pPr>
        <w:jc w:val="center"/>
        <w:rPr>
          <w:b/>
        </w:rPr>
      </w:pPr>
      <w:r w:rsidRPr="00B43215">
        <w:rPr>
          <w:b/>
        </w:rPr>
        <w:t>Рабочая программа дисциплины</w:t>
      </w:r>
      <w:r w:rsidRPr="00B432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FA2B67" w:rsidRPr="00FA2B67">
        <w:rPr>
          <w:b/>
        </w:rPr>
        <w:t>Автоматизация планирования затрат</w:t>
      </w:r>
      <w:r>
        <w:rPr>
          <w:b/>
        </w:rPr>
        <w:t>»</w:t>
      </w:r>
    </w:p>
    <w:p w:rsidR="00B43215" w:rsidRDefault="00B43215" w:rsidP="00B43215">
      <w:pPr>
        <w:jc w:val="both"/>
        <w:rPr>
          <w:b/>
        </w:rPr>
      </w:pPr>
    </w:p>
    <w:p w:rsidR="001F7DE9" w:rsidRDefault="00B43215" w:rsidP="00B43215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 w:rsidR="001F7DE9">
        <w:t>–</w:t>
      </w:r>
      <w:r w:rsidR="00FA2B67">
        <w:t xml:space="preserve"> Уметь планировать затраты на компьютере</w:t>
      </w:r>
    </w:p>
    <w:p w:rsidR="001F7DE9" w:rsidRDefault="00B43215" w:rsidP="00B43215">
      <w:pPr>
        <w:jc w:val="both"/>
      </w:pPr>
      <w:r>
        <w:tab/>
      </w:r>
    </w:p>
    <w:p w:rsidR="00B43215" w:rsidRPr="00B43215" w:rsidRDefault="001F7DE9" w:rsidP="00B43215">
      <w:pPr>
        <w:jc w:val="both"/>
      </w:pPr>
      <w:r>
        <w:tab/>
      </w:r>
      <w:r w:rsidR="00B43215" w:rsidRPr="00B43215">
        <w:rPr>
          <w:u w:val="single"/>
        </w:rPr>
        <w:t>Задачи дисциплины</w:t>
      </w:r>
      <w:r w:rsidR="00B43215" w:rsidRPr="00B43215">
        <w:t xml:space="preserve">: </w:t>
      </w:r>
      <w:r w:rsidR="00FA2B67">
        <w:t>Научиться пользоваться программами автоматизации план</w:t>
      </w:r>
      <w:r w:rsidR="00FA2B67">
        <w:t>и</w:t>
      </w:r>
      <w:r w:rsidR="00FA2B67">
        <w:t>рования</w:t>
      </w:r>
    </w:p>
    <w:p w:rsidR="001F7DE9" w:rsidRDefault="001F7DE9" w:rsidP="00B43215">
      <w:pPr>
        <w:jc w:val="both"/>
      </w:pPr>
    </w:p>
    <w:p w:rsidR="00B43215" w:rsidRPr="00B43215" w:rsidRDefault="00B43215" w:rsidP="00B43215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1F7DE9" w:rsidRDefault="00F8621F" w:rsidP="00B43215">
      <w:pPr>
        <w:spacing w:line="360" w:lineRule="auto"/>
        <w:ind w:left="-375"/>
        <w:jc w:val="both"/>
      </w:pPr>
      <w:r>
        <w:tab/>
      </w:r>
      <w:r>
        <w:tab/>
      </w:r>
      <w:r w:rsidR="004755F4">
        <w:t>ПК-1, ПК-3</w:t>
      </w:r>
    </w:p>
    <w:p w:rsidR="00B43215" w:rsidRPr="00B43215" w:rsidRDefault="001F7DE9" w:rsidP="00B43215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="00B43215" w:rsidRPr="00B43215">
        <w:rPr>
          <w:u w:val="single"/>
        </w:rPr>
        <w:t>Объем дисциплины и виды учебной работы</w:t>
      </w:r>
    </w:p>
    <w:p w:rsidR="00B43215" w:rsidRDefault="00B43215" w:rsidP="00B43215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 w:rsidR="002B0059">
        <w:t>36</w:t>
      </w:r>
      <w:r w:rsidR="003408B8"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408B8" w:rsidTr="00835867">
        <w:tc>
          <w:tcPr>
            <w:tcW w:w="4785" w:type="dxa"/>
          </w:tcPr>
          <w:p w:rsidR="003408B8" w:rsidRPr="00835867" w:rsidRDefault="003408B8" w:rsidP="00835867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3408B8" w:rsidRPr="00835867" w:rsidRDefault="003408B8" w:rsidP="00835867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3408B8" w:rsidTr="00835867">
        <w:tc>
          <w:tcPr>
            <w:tcW w:w="4785" w:type="dxa"/>
          </w:tcPr>
          <w:p w:rsidR="003408B8" w:rsidRPr="00553024" w:rsidRDefault="003408B8" w:rsidP="00835867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3408B8" w:rsidRPr="00553024" w:rsidRDefault="00FA2B67" w:rsidP="00835867">
            <w:pPr>
              <w:jc w:val="center"/>
            </w:pPr>
            <w:r>
              <w:t>12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3408B8" w:rsidRPr="00553024" w:rsidRDefault="003408B8" w:rsidP="00835867">
            <w:pPr>
              <w:jc w:val="center"/>
            </w:pPr>
          </w:p>
        </w:tc>
      </w:tr>
      <w:tr w:rsidR="003408B8" w:rsidTr="00835867">
        <w:trPr>
          <w:trHeight w:val="211"/>
        </w:trPr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3408B8" w:rsidRDefault="00FA2B67" w:rsidP="00835867">
            <w:pPr>
              <w:jc w:val="center"/>
            </w:pPr>
            <w:r>
              <w:t>4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3408B8" w:rsidRDefault="00FA2B67" w:rsidP="00835867">
            <w:pPr>
              <w:jc w:val="center"/>
            </w:pPr>
            <w:r>
              <w:t>8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3408B8" w:rsidRDefault="00FA2B67" w:rsidP="00FA2B67">
            <w:pPr>
              <w:jc w:val="center"/>
            </w:pPr>
            <w:r>
              <w:t>24</w:t>
            </w:r>
          </w:p>
        </w:tc>
      </w:tr>
      <w:tr w:rsidR="003408B8" w:rsidTr="00835867">
        <w:tc>
          <w:tcPr>
            <w:tcW w:w="4785" w:type="dxa"/>
          </w:tcPr>
          <w:p w:rsidR="003408B8" w:rsidRDefault="003408B8" w:rsidP="00835867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3408B8" w:rsidRDefault="00FA2B67" w:rsidP="00835867">
            <w:pPr>
              <w:jc w:val="center"/>
            </w:pPr>
            <w:r>
              <w:t>зачет</w:t>
            </w:r>
          </w:p>
        </w:tc>
      </w:tr>
      <w:tr w:rsidR="003408B8" w:rsidTr="00835867">
        <w:tc>
          <w:tcPr>
            <w:tcW w:w="4785" w:type="dxa"/>
          </w:tcPr>
          <w:p w:rsidR="003408B8" w:rsidRPr="003408B8" w:rsidRDefault="003408B8" w:rsidP="00835867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3408B8" w:rsidRPr="003408B8" w:rsidRDefault="00FA2B67" w:rsidP="00835867">
            <w:pPr>
              <w:jc w:val="center"/>
            </w:pPr>
            <w:r>
              <w:t>36</w:t>
            </w:r>
          </w:p>
        </w:tc>
      </w:tr>
    </w:tbl>
    <w:p w:rsidR="003408B8" w:rsidRPr="00C504C7" w:rsidRDefault="003408B8" w:rsidP="00B43215">
      <w:pPr>
        <w:spacing w:line="360" w:lineRule="auto"/>
        <w:jc w:val="both"/>
      </w:pPr>
    </w:p>
    <w:p w:rsidR="00D21ED2" w:rsidRDefault="00D21ED2" w:rsidP="00D21ED2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662239" w:rsidRDefault="00662239" w:rsidP="00D21ED2">
      <w:pPr>
        <w:rPr>
          <w:u w:val="single"/>
        </w:rPr>
      </w:pPr>
    </w:p>
    <w:tbl>
      <w:tblPr>
        <w:tblStyle w:val="af0"/>
        <w:tblW w:w="12761" w:type="dxa"/>
        <w:tblLook w:val="04A0"/>
      </w:tblPr>
      <w:tblGrid>
        <w:gridCol w:w="797"/>
        <w:gridCol w:w="2324"/>
        <w:gridCol w:w="1536"/>
        <w:gridCol w:w="1552"/>
        <w:gridCol w:w="1554"/>
        <w:gridCol w:w="1983"/>
        <w:gridCol w:w="1497"/>
        <w:gridCol w:w="1518"/>
      </w:tblGrid>
      <w:tr w:rsidR="001F7DE9" w:rsidTr="001F7DE9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A0253">
              <w:rPr>
                <w:b/>
                <w:sz w:val="22"/>
                <w:szCs w:val="22"/>
              </w:rPr>
              <w:t>/</w:t>
            </w:r>
            <w:proofErr w:type="spell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6625" w:type="dxa"/>
            <w:gridSpan w:val="4"/>
          </w:tcPr>
          <w:p w:rsidR="001F7DE9" w:rsidRPr="001F7DE9" w:rsidRDefault="001F7DE9" w:rsidP="00D21ED2">
            <w:r w:rsidRPr="001F7DE9">
              <w:t>Количество часов</w:t>
            </w:r>
          </w:p>
        </w:tc>
      </w:tr>
      <w:tr w:rsidR="001F7DE9" w:rsidTr="00FA2B67">
        <w:tc>
          <w:tcPr>
            <w:tcW w:w="797" w:type="dxa"/>
            <w:vMerge/>
          </w:tcPr>
          <w:p w:rsidR="001F7DE9" w:rsidRDefault="001F7DE9" w:rsidP="00FA2B67">
            <w:pPr>
              <w:rPr>
                <w:b/>
                <w:u w:val="single"/>
              </w:rPr>
            </w:pPr>
          </w:p>
        </w:tc>
        <w:tc>
          <w:tcPr>
            <w:tcW w:w="2324" w:type="dxa"/>
            <w:vMerge/>
          </w:tcPr>
          <w:p w:rsidR="001F7DE9" w:rsidRDefault="001F7DE9" w:rsidP="00FA2B67">
            <w:pPr>
              <w:rPr>
                <w:b/>
                <w:u w:val="single"/>
              </w:rPr>
            </w:pPr>
          </w:p>
        </w:tc>
        <w:tc>
          <w:tcPr>
            <w:tcW w:w="1536" w:type="dxa"/>
            <w:vMerge w:val="restart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9" w:type="dxa"/>
            <w:gridSpan w:val="3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1F7DE9" w:rsidTr="001F7DE9">
        <w:trPr>
          <w:gridAfter w:val="2"/>
          <w:wAfter w:w="3015" w:type="dxa"/>
        </w:trPr>
        <w:tc>
          <w:tcPr>
            <w:tcW w:w="797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2324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1536" w:type="dxa"/>
            <w:vMerge/>
          </w:tcPr>
          <w:p w:rsidR="001F7DE9" w:rsidRDefault="001F7DE9" w:rsidP="00D21ED2">
            <w:pPr>
              <w:rPr>
                <w:color w:val="FF0000"/>
                <w:u w:val="single"/>
              </w:rPr>
            </w:pPr>
          </w:p>
        </w:tc>
        <w:tc>
          <w:tcPr>
            <w:tcW w:w="1552" w:type="dxa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4" w:type="dxa"/>
          </w:tcPr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1F7DE9" w:rsidRPr="00DA0253" w:rsidRDefault="001F7DE9" w:rsidP="00FA2B67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1F7DE9" w:rsidRPr="001F7DE9" w:rsidRDefault="001F7DE9" w:rsidP="00D21ED2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FA2B67" w:rsidRPr="00FA2B67" w:rsidTr="00FA2B67">
        <w:trPr>
          <w:gridAfter w:val="2"/>
          <w:wAfter w:w="3015" w:type="dxa"/>
        </w:trPr>
        <w:tc>
          <w:tcPr>
            <w:tcW w:w="797" w:type="dxa"/>
          </w:tcPr>
          <w:p w:rsidR="00FA2B67" w:rsidRPr="00FA2B67" w:rsidRDefault="00FA2B67" w:rsidP="00FA2B67">
            <w:r w:rsidRPr="00FA2B67">
              <w:t>1</w:t>
            </w:r>
          </w:p>
        </w:tc>
        <w:tc>
          <w:tcPr>
            <w:tcW w:w="2324" w:type="dxa"/>
          </w:tcPr>
          <w:p w:rsidR="00FA2B67" w:rsidRPr="00FA2B67" w:rsidRDefault="00FA2B67" w:rsidP="00FA2B67">
            <w:r w:rsidRPr="00FA2B67">
              <w:t>Основы табличных вычислений</w:t>
            </w:r>
          </w:p>
        </w:tc>
        <w:tc>
          <w:tcPr>
            <w:tcW w:w="1536" w:type="dxa"/>
          </w:tcPr>
          <w:p w:rsidR="00FA2B67" w:rsidRPr="00FA2B67" w:rsidRDefault="00FA2B67" w:rsidP="00FA2B67">
            <w:r w:rsidRPr="00FA2B67">
              <w:t>18</w:t>
            </w:r>
          </w:p>
        </w:tc>
        <w:tc>
          <w:tcPr>
            <w:tcW w:w="1552" w:type="dxa"/>
          </w:tcPr>
          <w:p w:rsidR="00FA2B67" w:rsidRPr="00FA2B67" w:rsidRDefault="00FA2B67" w:rsidP="00FA2B67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FA2B67" w:rsidRPr="00FA2B67" w:rsidRDefault="00FA2B67" w:rsidP="00FA2B67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FA2B67" w:rsidRPr="00FA2B67" w:rsidRDefault="00FA2B67" w:rsidP="00FA2B67">
            <w:r w:rsidRPr="00FA2B67">
              <w:t>12</w:t>
            </w:r>
          </w:p>
        </w:tc>
      </w:tr>
      <w:tr w:rsidR="001F7DE9" w:rsidRPr="00FA2B67" w:rsidTr="001F7DE9">
        <w:trPr>
          <w:gridAfter w:val="2"/>
          <w:wAfter w:w="3015" w:type="dxa"/>
        </w:trPr>
        <w:tc>
          <w:tcPr>
            <w:tcW w:w="797" w:type="dxa"/>
          </w:tcPr>
          <w:p w:rsidR="001F7DE9" w:rsidRPr="00FA2B67" w:rsidRDefault="00FA2B67" w:rsidP="00FA2B67">
            <w:r w:rsidRPr="00FA2B67">
              <w:t>2</w:t>
            </w:r>
          </w:p>
        </w:tc>
        <w:tc>
          <w:tcPr>
            <w:tcW w:w="2324" w:type="dxa"/>
          </w:tcPr>
          <w:p w:rsidR="001F7DE9" w:rsidRPr="00FA2B67" w:rsidRDefault="00FA2B67" w:rsidP="00FA2B67">
            <w:r w:rsidRPr="00FA2B67">
              <w:t>Типовые алгоритмы планирования з</w:t>
            </w:r>
            <w:r w:rsidRPr="00FA2B67">
              <w:t>а</w:t>
            </w:r>
            <w:r w:rsidRPr="00FA2B67">
              <w:t>трат</w:t>
            </w:r>
          </w:p>
        </w:tc>
        <w:tc>
          <w:tcPr>
            <w:tcW w:w="1536" w:type="dxa"/>
          </w:tcPr>
          <w:p w:rsidR="001F7DE9" w:rsidRPr="00FA2B67" w:rsidRDefault="00FA2B67" w:rsidP="00D21ED2">
            <w:r w:rsidRPr="00FA2B67">
              <w:t>18</w:t>
            </w:r>
          </w:p>
        </w:tc>
        <w:tc>
          <w:tcPr>
            <w:tcW w:w="1552" w:type="dxa"/>
          </w:tcPr>
          <w:p w:rsidR="001F7DE9" w:rsidRPr="00FA2B67" w:rsidRDefault="00FA2B67" w:rsidP="00FA2B67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1F7DE9" w:rsidRPr="00FA2B67" w:rsidRDefault="00FA2B67" w:rsidP="00FA2B67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F7DE9" w:rsidRPr="00FA2B67" w:rsidRDefault="00FA2B67" w:rsidP="00D21ED2">
            <w:r w:rsidRPr="00FA2B67">
              <w:t>12</w:t>
            </w:r>
          </w:p>
        </w:tc>
      </w:tr>
    </w:tbl>
    <w:p w:rsidR="00662239" w:rsidRPr="00857E36" w:rsidRDefault="00662239" w:rsidP="00D21ED2">
      <w:pPr>
        <w:rPr>
          <w:color w:val="FF0000"/>
          <w:u w:val="single"/>
        </w:rPr>
      </w:pPr>
    </w:p>
    <w:p w:rsidR="00662239" w:rsidRDefault="00662239" w:rsidP="00F8621F">
      <w:pPr>
        <w:rPr>
          <w:b/>
          <w:u w:val="single"/>
        </w:rPr>
      </w:pPr>
    </w:p>
    <w:p w:rsidR="00B43215" w:rsidRDefault="00BE2153" w:rsidP="001112A3">
      <w:pPr>
        <w:rPr>
          <w:b/>
        </w:rPr>
      </w:pPr>
      <w:r w:rsidRPr="00BE2153">
        <w:rPr>
          <w:b/>
        </w:rPr>
        <w:t>Фонд оценочных средств</w:t>
      </w:r>
    </w:p>
    <w:p w:rsidR="00FA2B67" w:rsidRPr="002B0059" w:rsidRDefault="00FA2B67" w:rsidP="001112A3">
      <w:r w:rsidRPr="002B0059">
        <w:t>Задание. По сведениям бухгалтерской отчетности за предыдущий год запланировать з</w:t>
      </w:r>
      <w:r w:rsidRPr="002B0059">
        <w:t>а</w:t>
      </w:r>
      <w:r w:rsidRPr="002B0059">
        <w:t>траты на производство на прогнозный период до 5 лет.</w:t>
      </w:r>
    </w:p>
    <w:p w:rsidR="00FA2B67" w:rsidRPr="002B0059" w:rsidRDefault="00FA2B67" w:rsidP="001112A3">
      <w:r w:rsidRPr="002B0059">
        <w:t>Вопросы.</w:t>
      </w:r>
    </w:p>
    <w:p w:rsidR="00FA2B67" w:rsidRPr="002B0059" w:rsidRDefault="00FA2B67" w:rsidP="001112A3">
      <w:r w:rsidRPr="002B0059">
        <w:t>1</w:t>
      </w:r>
      <w:proofErr w:type="gramStart"/>
      <w:r w:rsidRPr="002B0059">
        <w:t xml:space="preserve"> К</w:t>
      </w:r>
      <w:proofErr w:type="gramEnd"/>
      <w:r w:rsidRPr="002B0059">
        <w:t>акие табличные процессоры можно применять для планирования затрат?</w:t>
      </w:r>
    </w:p>
    <w:p w:rsidR="00FA2B67" w:rsidRPr="002B0059" w:rsidRDefault="00FA2B67" w:rsidP="001112A3">
      <w:r w:rsidRPr="002B0059">
        <w:t>2.</w:t>
      </w:r>
      <w:r w:rsidR="002B0059" w:rsidRPr="002B0059">
        <w:t>Приведите наиболее распространенные функции финансовых вычислений для планир</w:t>
      </w:r>
      <w:r w:rsidR="002B0059" w:rsidRPr="002B0059">
        <w:t>о</w:t>
      </w:r>
      <w:r w:rsidR="002B0059" w:rsidRPr="002B0059">
        <w:t xml:space="preserve">вания затрат в </w:t>
      </w:r>
      <w:r w:rsidR="002B0059" w:rsidRPr="002B0059">
        <w:rPr>
          <w:lang w:val="en-US"/>
        </w:rPr>
        <w:t>Excel</w:t>
      </w:r>
      <w:r w:rsidR="002B0059" w:rsidRPr="002B0059">
        <w:t>/</w:t>
      </w:r>
    </w:p>
    <w:p w:rsidR="002B0059" w:rsidRPr="002B0059" w:rsidRDefault="002B0059" w:rsidP="001112A3">
      <w:r w:rsidRPr="002B0059">
        <w:t>3.Какие методы применяются для получения заранее заданных объемов затрат?</w:t>
      </w:r>
    </w:p>
    <w:p w:rsidR="00DC4E10" w:rsidRDefault="00DC4E10" w:rsidP="001112A3">
      <w:pPr>
        <w:rPr>
          <w:b/>
        </w:rPr>
      </w:pPr>
    </w:p>
    <w:p w:rsidR="002B0059" w:rsidRPr="002B0059" w:rsidRDefault="002B0059" w:rsidP="002B0059">
      <w:pPr>
        <w:jc w:val="center"/>
        <w:rPr>
          <w:sz w:val="22"/>
          <w:szCs w:val="22"/>
        </w:rPr>
      </w:pPr>
      <w:r w:rsidRPr="002B0059">
        <w:rPr>
          <w:b/>
        </w:rPr>
        <w:t>Рабочая программа дисциплины</w:t>
      </w:r>
      <w:r w:rsidRPr="002B0059">
        <w:rPr>
          <w:b/>
          <w:sz w:val="22"/>
          <w:szCs w:val="22"/>
        </w:rPr>
        <w:t xml:space="preserve"> «</w:t>
      </w:r>
      <w:r w:rsidRPr="002B0059">
        <w:rPr>
          <w:b/>
        </w:rPr>
        <w:t>Компьютерный анализ затрат»</w:t>
      </w:r>
    </w:p>
    <w:p w:rsidR="002B0059" w:rsidRDefault="002B0059" w:rsidP="002B0059">
      <w:pPr>
        <w:jc w:val="both"/>
        <w:rPr>
          <w:b/>
        </w:rPr>
      </w:pPr>
    </w:p>
    <w:p w:rsidR="002B0059" w:rsidRDefault="002B0059" w:rsidP="002B0059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 Уметь применять алгоритмы для анализа затрат на компьютере</w:t>
      </w:r>
    </w:p>
    <w:p w:rsidR="002B0059" w:rsidRDefault="002B0059" w:rsidP="002B0059">
      <w:pPr>
        <w:jc w:val="both"/>
      </w:pPr>
      <w:r>
        <w:tab/>
      </w:r>
    </w:p>
    <w:p w:rsidR="002B0059" w:rsidRPr="00B43215" w:rsidRDefault="002B0059" w:rsidP="002B0059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  <w:r>
        <w:t>Научиться выбирать и применять типовые алгоритмы для а</w:t>
      </w:r>
      <w:r>
        <w:t>в</w:t>
      </w:r>
      <w:r>
        <w:t>томатизации аналитических задач</w:t>
      </w:r>
    </w:p>
    <w:p w:rsidR="002B0059" w:rsidRDefault="002B0059" w:rsidP="002B0059">
      <w:pPr>
        <w:jc w:val="both"/>
      </w:pPr>
    </w:p>
    <w:p w:rsidR="002B0059" w:rsidRPr="00B43215" w:rsidRDefault="002B0059" w:rsidP="002B0059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2B0059" w:rsidRDefault="002B0059" w:rsidP="002B0059">
      <w:pPr>
        <w:spacing w:line="360" w:lineRule="auto"/>
        <w:ind w:left="-375"/>
        <w:jc w:val="both"/>
      </w:pPr>
      <w:r>
        <w:tab/>
      </w:r>
      <w:r>
        <w:tab/>
      </w:r>
      <w:r w:rsidR="004755F4">
        <w:t>ПК-2</w:t>
      </w:r>
    </w:p>
    <w:p w:rsidR="002B0059" w:rsidRPr="00B43215" w:rsidRDefault="002B0059" w:rsidP="002B0059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2B0059" w:rsidRDefault="002B0059" w:rsidP="002B005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B0059" w:rsidTr="002B0059">
        <w:tc>
          <w:tcPr>
            <w:tcW w:w="4785" w:type="dxa"/>
          </w:tcPr>
          <w:p w:rsidR="002B0059" w:rsidRPr="00835867" w:rsidRDefault="002B0059" w:rsidP="002B005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2B0059" w:rsidRPr="00835867" w:rsidRDefault="002B0059" w:rsidP="002B005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2B0059" w:rsidTr="002B0059">
        <w:tc>
          <w:tcPr>
            <w:tcW w:w="4785" w:type="dxa"/>
          </w:tcPr>
          <w:p w:rsidR="002B0059" w:rsidRPr="00553024" w:rsidRDefault="002B0059" w:rsidP="002B005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2B0059" w:rsidRPr="00553024" w:rsidRDefault="002B0059" w:rsidP="002B0059">
            <w:pPr>
              <w:jc w:val="center"/>
            </w:pPr>
            <w:r>
              <w:t>12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2B0059" w:rsidRPr="00553024" w:rsidRDefault="002B0059" w:rsidP="002B0059">
            <w:pPr>
              <w:jc w:val="center"/>
            </w:pPr>
          </w:p>
        </w:tc>
      </w:tr>
      <w:tr w:rsidR="002B0059" w:rsidTr="002B0059">
        <w:trPr>
          <w:trHeight w:val="211"/>
        </w:trPr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4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8</w:t>
            </w:r>
          </w:p>
        </w:tc>
      </w:tr>
      <w:tr w:rsidR="002B0059" w:rsidTr="002B0059">
        <w:tc>
          <w:tcPr>
            <w:tcW w:w="4785" w:type="dxa"/>
          </w:tcPr>
          <w:p w:rsidR="002B0059" w:rsidRDefault="002B0059" w:rsidP="002B005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24</w:t>
            </w:r>
          </w:p>
        </w:tc>
      </w:tr>
      <w:tr w:rsidR="002B0059" w:rsidTr="002B0059">
        <w:tc>
          <w:tcPr>
            <w:tcW w:w="4785" w:type="dxa"/>
          </w:tcPr>
          <w:p w:rsidR="002B0059" w:rsidRDefault="002B0059" w:rsidP="002B005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зачет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2B0059" w:rsidRPr="003408B8" w:rsidRDefault="002B0059" w:rsidP="002B0059">
            <w:pPr>
              <w:jc w:val="center"/>
            </w:pPr>
            <w:r>
              <w:t>36</w:t>
            </w:r>
          </w:p>
        </w:tc>
      </w:tr>
    </w:tbl>
    <w:p w:rsidR="002B0059" w:rsidRPr="00C504C7" w:rsidRDefault="002B0059" w:rsidP="002B0059">
      <w:pPr>
        <w:spacing w:line="360" w:lineRule="auto"/>
        <w:jc w:val="both"/>
      </w:pPr>
    </w:p>
    <w:p w:rsidR="002B0059" w:rsidRDefault="002B0059" w:rsidP="002B0059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2B0059" w:rsidRDefault="002B0059" w:rsidP="002B0059">
      <w:pPr>
        <w:rPr>
          <w:u w:val="single"/>
        </w:rPr>
      </w:pPr>
    </w:p>
    <w:tbl>
      <w:tblPr>
        <w:tblStyle w:val="af0"/>
        <w:tblW w:w="12761" w:type="dxa"/>
        <w:tblLook w:val="04A0"/>
      </w:tblPr>
      <w:tblGrid>
        <w:gridCol w:w="797"/>
        <w:gridCol w:w="2324"/>
        <w:gridCol w:w="1536"/>
        <w:gridCol w:w="1552"/>
        <w:gridCol w:w="1554"/>
        <w:gridCol w:w="1983"/>
        <w:gridCol w:w="1497"/>
        <w:gridCol w:w="1518"/>
      </w:tblGrid>
      <w:tr w:rsidR="002B0059" w:rsidTr="002B0059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A0253">
              <w:rPr>
                <w:b/>
                <w:sz w:val="22"/>
                <w:szCs w:val="22"/>
              </w:rPr>
              <w:t>/</w:t>
            </w:r>
            <w:proofErr w:type="spell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6625" w:type="dxa"/>
            <w:gridSpan w:val="4"/>
          </w:tcPr>
          <w:p w:rsidR="002B0059" w:rsidRPr="001F7DE9" w:rsidRDefault="002B0059" w:rsidP="002B0059">
            <w:r w:rsidRPr="001F7DE9">
              <w:t>Количество часов</w:t>
            </w:r>
          </w:p>
        </w:tc>
      </w:tr>
      <w:tr w:rsidR="002B0059" w:rsidTr="002B0059">
        <w:tc>
          <w:tcPr>
            <w:tcW w:w="797" w:type="dxa"/>
            <w:vMerge/>
          </w:tcPr>
          <w:p w:rsidR="002B0059" w:rsidRDefault="002B0059" w:rsidP="002B0059">
            <w:pPr>
              <w:rPr>
                <w:b/>
                <w:u w:val="single"/>
              </w:rPr>
            </w:pPr>
          </w:p>
        </w:tc>
        <w:tc>
          <w:tcPr>
            <w:tcW w:w="2324" w:type="dxa"/>
            <w:vMerge/>
          </w:tcPr>
          <w:p w:rsidR="002B0059" w:rsidRDefault="002B0059" w:rsidP="002B0059">
            <w:pPr>
              <w:rPr>
                <w:b/>
                <w:u w:val="single"/>
              </w:rPr>
            </w:pPr>
          </w:p>
        </w:tc>
        <w:tc>
          <w:tcPr>
            <w:tcW w:w="1536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9" w:type="dxa"/>
            <w:gridSpan w:val="3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2B0059" w:rsidTr="002B0059">
        <w:trPr>
          <w:gridAfter w:val="2"/>
          <w:wAfter w:w="3015" w:type="dxa"/>
        </w:trPr>
        <w:tc>
          <w:tcPr>
            <w:tcW w:w="797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2324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1536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1552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4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2B0059" w:rsidRPr="001F7DE9" w:rsidRDefault="002B0059" w:rsidP="002B0059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2B0059" w:rsidRPr="00FA2B67" w:rsidTr="002B0059">
        <w:trPr>
          <w:gridAfter w:val="2"/>
          <w:wAfter w:w="3015" w:type="dxa"/>
        </w:trPr>
        <w:tc>
          <w:tcPr>
            <w:tcW w:w="797" w:type="dxa"/>
          </w:tcPr>
          <w:p w:rsidR="002B0059" w:rsidRPr="00FA2B67" w:rsidRDefault="002B0059" w:rsidP="002B0059">
            <w:r w:rsidRPr="00FA2B67">
              <w:t>1</w:t>
            </w:r>
          </w:p>
        </w:tc>
        <w:tc>
          <w:tcPr>
            <w:tcW w:w="2324" w:type="dxa"/>
          </w:tcPr>
          <w:p w:rsidR="002B0059" w:rsidRPr="00FA2B67" w:rsidRDefault="002B0059" w:rsidP="002B0059">
            <w:r>
              <w:t>Алгоритмы анализа затрат</w:t>
            </w:r>
          </w:p>
        </w:tc>
        <w:tc>
          <w:tcPr>
            <w:tcW w:w="1536" w:type="dxa"/>
          </w:tcPr>
          <w:p w:rsidR="002B0059" w:rsidRPr="00FA2B67" w:rsidRDefault="002B0059" w:rsidP="002B0059">
            <w:r w:rsidRPr="00FA2B67">
              <w:t>18</w:t>
            </w:r>
          </w:p>
        </w:tc>
        <w:tc>
          <w:tcPr>
            <w:tcW w:w="1552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B0059" w:rsidRPr="00FA2B67" w:rsidRDefault="002B0059" w:rsidP="002B0059">
            <w:r w:rsidRPr="00FA2B67">
              <w:t>12</w:t>
            </w:r>
          </w:p>
        </w:tc>
      </w:tr>
      <w:tr w:rsidR="002B0059" w:rsidRPr="00FA2B67" w:rsidTr="002B0059">
        <w:trPr>
          <w:gridAfter w:val="2"/>
          <w:wAfter w:w="3015" w:type="dxa"/>
        </w:trPr>
        <w:tc>
          <w:tcPr>
            <w:tcW w:w="797" w:type="dxa"/>
          </w:tcPr>
          <w:p w:rsidR="002B0059" w:rsidRPr="00FA2B67" w:rsidRDefault="002B0059" w:rsidP="002B0059">
            <w:r w:rsidRPr="00FA2B67">
              <w:t>2</w:t>
            </w:r>
          </w:p>
        </w:tc>
        <w:tc>
          <w:tcPr>
            <w:tcW w:w="2324" w:type="dxa"/>
          </w:tcPr>
          <w:p w:rsidR="002B0059" w:rsidRPr="00FA2B67" w:rsidRDefault="002B0059" w:rsidP="002B0059">
            <w:r>
              <w:t xml:space="preserve">Анализ затрат в ТП </w:t>
            </w:r>
            <w:r>
              <w:rPr>
                <w:lang w:val="en-US"/>
              </w:rPr>
              <w:t>Excel</w:t>
            </w:r>
          </w:p>
        </w:tc>
        <w:tc>
          <w:tcPr>
            <w:tcW w:w="1536" w:type="dxa"/>
          </w:tcPr>
          <w:p w:rsidR="002B0059" w:rsidRPr="00FA2B67" w:rsidRDefault="002B0059" w:rsidP="002B0059">
            <w:r w:rsidRPr="00FA2B67">
              <w:t>18</w:t>
            </w:r>
          </w:p>
        </w:tc>
        <w:tc>
          <w:tcPr>
            <w:tcW w:w="1552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B0059" w:rsidRPr="00FA2B67" w:rsidRDefault="002B0059" w:rsidP="002B0059">
            <w:r w:rsidRPr="00FA2B67">
              <w:t>12</w:t>
            </w:r>
          </w:p>
        </w:tc>
      </w:tr>
    </w:tbl>
    <w:p w:rsidR="002B0059" w:rsidRPr="00857E36" w:rsidRDefault="002B0059" w:rsidP="002B0059">
      <w:pPr>
        <w:rPr>
          <w:color w:val="FF0000"/>
          <w:u w:val="single"/>
        </w:rPr>
      </w:pPr>
    </w:p>
    <w:p w:rsidR="002B0059" w:rsidRDefault="002B0059" w:rsidP="002B0059">
      <w:pPr>
        <w:rPr>
          <w:b/>
          <w:u w:val="single"/>
        </w:rPr>
      </w:pPr>
    </w:p>
    <w:p w:rsidR="002B0059" w:rsidRDefault="002B0059" w:rsidP="002B0059">
      <w:pPr>
        <w:rPr>
          <w:b/>
        </w:rPr>
      </w:pPr>
      <w:r w:rsidRPr="00BE2153">
        <w:rPr>
          <w:b/>
        </w:rPr>
        <w:t>Фонд оценочных средств</w:t>
      </w:r>
    </w:p>
    <w:p w:rsidR="002B0059" w:rsidRDefault="002B0059" w:rsidP="002B0059">
      <w:r w:rsidRPr="002B0059">
        <w:t xml:space="preserve">Задание. </w:t>
      </w:r>
      <w:proofErr w:type="gramStart"/>
      <w:r w:rsidRPr="002B0059">
        <w:t>По сведениям бухгалтерской отчетности за предыдущи</w:t>
      </w:r>
      <w:r>
        <w:t>е 3 года сделать анализ затрат, выявит динамику.</w:t>
      </w:r>
      <w:proofErr w:type="gramEnd"/>
    </w:p>
    <w:p w:rsidR="002B0059" w:rsidRPr="002B0059" w:rsidRDefault="002B0059" w:rsidP="002B0059">
      <w:r w:rsidRPr="002B0059">
        <w:t>Вопросы.</w:t>
      </w:r>
    </w:p>
    <w:p w:rsidR="002B0059" w:rsidRPr="002B0059" w:rsidRDefault="002B0059" w:rsidP="002B0059">
      <w:r w:rsidRPr="002B0059">
        <w:t>1</w:t>
      </w:r>
      <w:proofErr w:type="gramStart"/>
      <w:r w:rsidRPr="002B0059">
        <w:t xml:space="preserve"> К</w:t>
      </w:r>
      <w:proofErr w:type="gramEnd"/>
      <w:r w:rsidRPr="002B0059">
        <w:t xml:space="preserve">акие табличные процессоры можно применять для </w:t>
      </w:r>
      <w:r>
        <w:t>анализа</w:t>
      </w:r>
      <w:r w:rsidRPr="002B0059">
        <w:t xml:space="preserve"> затрат?</w:t>
      </w:r>
    </w:p>
    <w:p w:rsidR="002B0059" w:rsidRPr="002B0059" w:rsidRDefault="002B0059" w:rsidP="002B0059">
      <w:r w:rsidRPr="002B0059">
        <w:t xml:space="preserve">2.Приведите наиболее распространенные функции финансовых вычислений для </w:t>
      </w:r>
      <w:r>
        <w:t>анализа</w:t>
      </w:r>
      <w:r w:rsidRPr="002B0059">
        <w:t xml:space="preserve"> затрат в </w:t>
      </w:r>
      <w:r w:rsidRPr="002B0059">
        <w:rPr>
          <w:lang w:val="en-US"/>
        </w:rPr>
        <w:t>Excel</w:t>
      </w:r>
      <w:r w:rsidRPr="002B0059">
        <w:t>/</w:t>
      </w:r>
    </w:p>
    <w:p w:rsidR="002B0059" w:rsidRPr="002B0059" w:rsidRDefault="002B0059" w:rsidP="002B0059">
      <w:r w:rsidRPr="002B0059">
        <w:t>3.Какие методы применяются для получения заранее заданных объемов затрат?</w:t>
      </w:r>
    </w:p>
    <w:p w:rsidR="008E4BA8" w:rsidRDefault="008E4BA8" w:rsidP="001112A3">
      <w:pPr>
        <w:rPr>
          <w:b/>
          <w:color w:val="FF0000"/>
        </w:rPr>
      </w:pPr>
    </w:p>
    <w:p w:rsidR="002B0059" w:rsidRPr="00FA2B67" w:rsidRDefault="002B0059" w:rsidP="002B0059">
      <w:pPr>
        <w:jc w:val="center"/>
        <w:rPr>
          <w:b/>
        </w:rPr>
      </w:pPr>
      <w:r w:rsidRPr="00B43215">
        <w:rPr>
          <w:b/>
        </w:rPr>
        <w:t>Рабочая программа дисциплины</w:t>
      </w:r>
      <w:r w:rsidRPr="00B432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2B0059">
        <w:rPr>
          <w:b/>
        </w:rPr>
        <w:t>Оптимизация затрат</w:t>
      </w:r>
      <w:r>
        <w:rPr>
          <w:b/>
        </w:rPr>
        <w:t>»</w:t>
      </w:r>
    </w:p>
    <w:p w:rsidR="002B0059" w:rsidRDefault="002B0059" w:rsidP="002B0059">
      <w:pPr>
        <w:jc w:val="both"/>
        <w:rPr>
          <w:b/>
        </w:rPr>
      </w:pPr>
    </w:p>
    <w:p w:rsidR="002B0059" w:rsidRDefault="002B0059" w:rsidP="002B0059">
      <w:pPr>
        <w:jc w:val="both"/>
      </w:pPr>
      <w:r>
        <w:tab/>
      </w:r>
      <w:r w:rsidRPr="00B43215">
        <w:rPr>
          <w:u w:val="single"/>
        </w:rPr>
        <w:t>Цель дисциплины</w:t>
      </w:r>
      <w:r w:rsidRPr="00B43215">
        <w:t xml:space="preserve"> </w:t>
      </w:r>
      <w:r>
        <w:t>– Уметь составлять ЭММ по минимизации затрат</w:t>
      </w:r>
    </w:p>
    <w:p w:rsidR="002B0059" w:rsidRDefault="002B0059" w:rsidP="002B0059">
      <w:pPr>
        <w:jc w:val="both"/>
      </w:pPr>
      <w:r>
        <w:tab/>
      </w:r>
    </w:p>
    <w:p w:rsidR="002B0059" w:rsidRPr="00B43215" w:rsidRDefault="002B0059" w:rsidP="002B0059">
      <w:pPr>
        <w:jc w:val="both"/>
      </w:pPr>
      <w:r>
        <w:tab/>
      </w:r>
      <w:r w:rsidRPr="00B43215">
        <w:rPr>
          <w:u w:val="single"/>
        </w:rPr>
        <w:t>Задачи дисциплины</w:t>
      </w:r>
      <w:r w:rsidRPr="00B43215">
        <w:t xml:space="preserve">: </w:t>
      </w:r>
      <w:r>
        <w:t xml:space="preserve">Научиться </w:t>
      </w:r>
      <w:r w:rsidR="00922EEB">
        <w:t>составлять и решать математические модели на компьютере</w:t>
      </w:r>
    </w:p>
    <w:p w:rsidR="002B0059" w:rsidRDefault="002B0059" w:rsidP="002B0059">
      <w:pPr>
        <w:jc w:val="both"/>
      </w:pPr>
    </w:p>
    <w:p w:rsidR="002B0059" w:rsidRPr="00B43215" w:rsidRDefault="002B0059" w:rsidP="002B0059">
      <w:pPr>
        <w:jc w:val="both"/>
        <w:rPr>
          <w:u w:val="single"/>
        </w:rPr>
      </w:pPr>
      <w:r w:rsidRPr="00B43215">
        <w:tab/>
      </w:r>
      <w:r w:rsidRPr="00B43215">
        <w:rPr>
          <w:u w:val="single"/>
        </w:rPr>
        <w:t>Процесс изучения дисциплины направлен на формирование следующих компете</w:t>
      </w:r>
      <w:r w:rsidRPr="00B43215">
        <w:rPr>
          <w:u w:val="single"/>
        </w:rPr>
        <w:t>н</w:t>
      </w:r>
      <w:r w:rsidRPr="00B43215">
        <w:rPr>
          <w:u w:val="single"/>
        </w:rPr>
        <w:t>ций:</w:t>
      </w:r>
    </w:p>
    <w:p w:rsidR="002B0059" w:rsidRDefault="002B0059" w:rsidP="002B0059">
      <w:pPr>
        <w:spacing w:line="360" w:lineRule="auto"/>
        <w:ind w:left="-375"/>
        <w:jc w:val="both"/>
      </w:pPr>
      <w:r>
        <w:lastRenderedPageBreak/>
        <w:tab/>
      </w:r>
      <w:r>
        <w:tab/>
      </w:r>
      <w:r w:rsidR="004755F4">
        <w:t>ПК-2, ПК-3</w:t>
      </w:r>
    </w:p>
    <w:p w:rsidR="002B0059" w:rsidRPr="00B43215" w:rsidRDefault="002B0059" w:rsidP="002B0059">
      <w:pPr>
        <w:spacing w:line="360" w:lineRule="auto"/>
        <w:ind w:left="-375"/>
        <w:jc w:val="both"/>
        <w:rPr>
          <w:u w:val="single"/>
        </w:rPr>
      </w:pPr>
      <w:r>
        <w:tab/>
      </w:r>
      <w:r>
        <w:tab/>
      </w:r>
      <w:r w:rsidRPr="00B43215">
        <w:rPr>
          <w:u w:val="single"/>
        </w:rPr>
        <w:t>Объем дисциплины и виды учебной работы</w:t>
      </w:r>
    </w:p>
    <w:p w:rsidR="002B0059" w:rsidRDefault="002B0059" w:rsidP="002B0059">
      <w:pPr>
        <w:spacing w:line="360" w:lineRule="auto"/>
        <w:jc w:val="both"/>
      </w:pPr>
      <w:r w:rsidRPr="0065196E">
        <w:t xml:space="preserve">Общая трудоемкость дисциплины составляет </w:t>
      </w:r>
      <w:r>
        <w:t>36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B0059" w:rsidTr="002B0059">
        <w:tc>
          <w:tcPr>
            <w:tcW w:w="4785" w:type="dxa"/>
          </w:tcPr>
          <w:p w:rsidR="002B0059" w:rsidRPr="00835867" w:rsidRDefault="002B0059" w:rsidP="002B0059">
            <w:pPr>
              <w:jc w:val="both"/>
              <w:rPr>
                <w:b/>
              </w:rPr>
            </w:pPr>
            <w:r w:rsidRPr="00835867">
              <w:rPr>
                <w:b/>
              </w:rPr>
              <w:t>Вид учебной работы</w:t>
            </w:r>
          </w:p>
        </w:tc>
        <w:tc>
          <w:tcPr>
            <w:tcW w:w="4786" w:type="dxa"/>
          </w:tcPr>
          <w:p w:rsidR="002B0059" w:rsidRPr="00835867" w:rsidRDefault="002B0059" w:rsidP="002B0059">
            <w:pPr>
              <w:jc w:val="center"/>
              <w:rPr>
                <w:b/>
              </w:rPr>
            </w:pPr>
            <w:r w:rsidRPr="00835867">
              <w:rPr>
                <w:b/>
              </w:rPr>
              <w:t>Всего часов</w:t>
            </w:r>
          </w:p>
        </w:tc>
      </w:tr>
      <w:tr w:rsidR="002B0059" w:rsidTr="002B0059">
        <w:tc>
          <w:tcPr>
            <w:tcW w:w="4785" w:type="dxa"/>
          </w:tcPr>
          <w:p w:rsidR="002B0059" w:rsidRPr="00553024" w:rsidRDefault="002B0059" w:rsidP="002B0059">
            <w:pPr>
              <w:jc w:val="both"/>
            </w:pPr>
            <w:r>
              <w:t>Аудиторные занятия</w:t>
            </w:r>
          </w:p>
        </w:tc>
        <w:tc>
          <w:tcPr>
            <w:tcW w:w="4786" w:type="dxa"/>
          </w:tcPr>
          <w:p w:rsidR="002B0059" w:rsidRPr="00553024" w:rsidRDefault="002B0059" w:rsidP="002B0059">
            <w:pPr>
              <w:jc w:val="center"/>
            </w:pPr>
            <w:r>
              <w:t>12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В том числе:</w:t>
            </w:r>
          </w:p>
        </w:tc>
        <w:tc>
          <w:tcPr>
            <w:tcW w:w="4786" w:type="dxa"/>
          </w:tcPr>
          <w:p w:rsidR="002B0059" w:rsidRPr="00553024" w:rsidRDefault="002B0059" w:rsidP="002B0059">
            <w:pPr>
              <w:jc w:val="center"/>
            </w:pPr>
          </w:p>
        </w:tc>
      </w:tr>
      <w:tr w:rsidR="002B0059" w:rsidTr="002B0059">
        <w:trPr>
          <w:trHeight w:val="211"/>
        </w:trPr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Лекции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4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 w:rsidRPr="003408B8">
              <w:t>Практические занятия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8</w:t>
            </w:r>
          </w:p>
        </w:tc>
      </w:tr>
      <w:tr w:rsidR="002B0059" w:rsidTr="002B0059">
        <w:tc>
          <w:tcPr>
            <w:tcW w:w="4785" w:type="dxa"/>
          </w:tcPr>
          <w:p w:rsidR="002B0059" w:rsidRDefault="002B0059" w:rsidP="002B0059">
            <w:pPr>
              <w:jc w:val="both"/>
            </w:pPr>
            <w:r>
              <w:t>Самостоятельная работа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24</w:t>
            </w:r>
          </w:p>
        </w:tc>
      </w:tr>
      <w:tr w:rsidR="002B0059" w:rsidTr="002B0059">
        <w:tc>
          <w:tcPr>
            <w:tcW w:w="4785" w:type="dxa"/>
          </w:tcPr>
          <w:p w:rsidR="002B0059" w:rsidRDefault="002B0059" w:rsidP="002B0059">
            <w:pPr>
              <w:jc w:val="both"/>
            </w:pPr>
            <w:r w:rsidRPr="003408B8">
              <w:t xml:space="preserve">Вид промежуточной аттестации </w:t>
            </w:r>
          </w:p>
        </w:tc>
        <w:tc>
          <w:tcPr>
            <w:tcW w:w="4786" w:type="dxa"/>
          </w:tcPr>
          <w:p w:rsidR="002B0059" w:rsidRDefault="002B0059" w:rsidP="002B0059">
            <w:pPr>
              <w:jc w:val="center"/>
            </w:pPr>
            <w:r>
              <w:t>зачет</w:t>
            </w:r>
          </w:p>
        </w:tc>
      </w:tr>
      <w:tr w:rsidR="002B0059" w:rsidTr="002B0059">
        <w:tc>
          <w:tcPr>
            <w:tcW w:w="4785" w:type="dxa"/>
          </w:tcPr>
          <w:p w:rsidR="002B0059" w:rsidRPr="003408B8" w:rsidRDefault="002B0059" w:rsidP="002B0059">
            <w:pPr>
              <w:jc w:val="both"/>
            </w:pPr>
            <w:r>
              <w:t>Общая трудоемкость</w:t>
            </w:r>
          </w:p>
        </w:tc>
        <w:tc>
          <w:tcPr>
            <w:tcW w:w="4786" w:type="dxa"/>
          </w:tcPr>
          <w:p w:rsidR="002B0059" w:rsidRPr="003408B8" w:rsidRDefault="002B0059" w:rsidP="002B0059">
            <w:pPr>
              <w:jc w:val="center"/>
            </w:pPr>
            <w:r>
              <w:t>36</w:t>
            </w:r>
          </w:p>
        </w:tc>
      </w:tr>
    </w:tbl>
    <w:p w:rsidR="002B0059" w:rsidRPr="00C504C7" w:rsidRDefault="002B0059" w:rsidP="002B0059">
      <w:pPr>
        <w:spacing w:line="360" w:lineRule="auto"/>
        <w:jc w:val="both"/>
      </w:pPr>
    </w:p>
    <w:p w:rsidR="002B0059" w:rsidRDefault="002B0059" w:rsidP="002B0059">
      <w:pPr>
        <w:rPr>
          <w:u w:val="single"/>
        </w:rPr>
      </w:pPr>
      <w:r w:rsidRPr="00857E36">
        <w:rPr>
          <w:u w:val="single"/>
        </w:rPr>
        <w:t>Структура дисциплины</w:t>
      </w:r>
    </w:p>
    <w:p w:rsidR="002B0059" w:rsidRDefault="002B0059" w:rsidP="002B0059">
      <w:pPr>
        <w:rPr>
          <w:u w:val="single"/>
        </w:rPr>
      </w:pPr>
    </w:p>
    <w:tbl>
      <w:tblPr>
        <w:tblStyle w:val="af0"/>
        <w:tblW w:w="12761" w:type="dxa"/>
        <w:tblLook w:val="04A0"/>
      </w:tblPr>
      <w:tblGrid>
        <w:gridCol w:w="797"/>
        <w:gridCol w:w="2324"/>
        <w:gridCol w:w="1536"/>
        <w:gridCol w:w="1552"/>
        <w:gridCol w:w="1554"/>
        <w:gridCol w:w="1983"/>
        <w:gridCol w:w="1497"/>
        <w:gridCol w:w="1518"/>
      </w:tblGrid>
      <w:tr w:rsidR="002B0059" w:rsidTr="002B0059">
        <w:trPr>
          <w:gridAfter w:val="2"/>
          <w:wAfter w:w="3015" w:type="dxa"/>
        </w:trPr>
        <w:tc>
          <w:tcPr>
            <w:tcW w:w="797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№</w:t>
            </w:r>
          </w:p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A0253">
              <w:rPr>
                <w:b/>
                <w:sz w:val="22"/>
                <w:szCs w:val="22"/>
              </w:rPr>
              <w:t>/</w:t>
            </w:r>
            <w:proofErr w:type="spellStart"/>
            <w:r w:rsidRPr="00DA02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Наименование ра</w:t>
            </w:r>
            <w:r w:rsidRPr="00DA0253">
              <w:rPr>
                <w:b/>
                <w:sz w:val="22"/>
                <w:szCs w:val="22"/>
              </w:rPr>
              <w:t>з</w:t>
            </w:r>
            <w:r w:rsidRPr="00DA0253">
              <w:rPr>
                <w:b/>
                <w:sz w:val="22"/>
                <w:szCs w:val="22"/>
              </w:rPr>
              <w:t>дела (</w:t>
            </w:r>
            <w:r>
              <w:rPr>
                <w:b/>
                <w:sz w:val="22"/>
                <w:szCs w:val="22"/>
              </w:rPr>
              <w:t>модуля</w:t>
            </w:r>
            <w:r w:rsidRPr="00DA0253">
              <w:rPr>
                <w:b/>
                <w:sz w:val="22"/>
                <w:szCs w:val="22"/>
              </w:rPr>
              <w:t>) ди</w:t>
            </w:r>
            <w:r w:rsidRPr="00DA0253">
              <w:rPr>
                <w:b/>
                <w:sz w:val="22"/>
                <w:szCs w:val="22"/>
              </w:rPr>
              <w:t>с</w:t>
            </w:r>
            <w:r w:rsidRPr="00DA0253">
              <w:rPr>
                <w:b/>
                <w:sz w:val="22"/>
                <w:szCs w:val="22"/>
              </w:rPr>
              <w:t>циплины</w:t>
            </w:r>
          </w:p>
        </w:tc>
        <w:tc>
          <w:tcPr>
            <w:tcW w:w="6625" w:type="dxa"/>
            <w:gridSpan w:val="4"/>
          </w:tcPr>
          <w:p w:rsidR="002B0059" w:rsidRPr="001F7DE9" w:rsidRDefault="002B0059" w:rsidP="002B0059">
            <w:r w:rsidRPr="001F7DE9">
              <w:t>Количество часов</w:t>
            </w:r>
          </w:p>
        </w:tc>
      </w:tr>
      <w:tr w:rsidR="002B0059" w:rsidTr="002B0059">
        <w:tc>
          <w:tcPr>
            <w:tcW w:w="797" w:type="dxa"/>
            <w:vMerge/>
          </w:tcPr>
          <w:p w:rsidR="002B0059" w:rsidRDefault="002B0059" w:rsidP="002B0059">
            <w:pPr>
              <w:rPr>
                <w:b/>
                <w:u w:val="single"/>
              </w:rPr>
            </w:pPr>
          </w:p>
        </w:tc>
        <w:tc>
          <w:tcPr>
            <w:tcW w:w="2324" w:type="dxa"/>
            <w:vMerge/>
          </w:tcPr>
          <w:p w:rsidR="002B0059" w:rsidRDefault="002B0059" w:rsidP="002B0059">
            <w:pPr>
              <w:rPr>
                <w:b/>
                <w:u w:val="single"/>
              </w:rPr>
            </w:pPr>
          </w:p>
        </w:tc>
        <w:tc>
          <w:tcPr>
            <w:tcW w:w="1536" w:type="dxa"/>
            <w:vMerge w:val="restart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89" w:type="dxa"/>
            <w:gridSpan w:val="3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497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>СР</w:t>
            </w:r>
          </w:p>
        </w:tc>
      </w:tr>
      <w:tr w:rsidR="002B0059" w:rsidTr="002B0059">
        <w:trPr>
          <w:gridAfter w:val="2"/>
          <w:wAfter w:w="3015" w:type="dxa"/>
        </w:trPr>
        <w:tc>
          <w:tcPr>
            <w:tcW w:w="797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2324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1536" w:type="dxa"/>
            <w:vMerge/>
          </w:tcPr>
          <w:p w:rsidR="002B0059" w:rsidRDefault="002B0059" w:rsidP="002B0059">
            <w:pPr>
              <w:rPr>
                <w:color w:val="FF0000"/>
                <w:u w:val="single"/>
              </w:rPr>
            </w:pPr>
          </w:p>
        </w:tc>
        <w:tc>
          <w:tcPr>
            <w:tcW w:w="1552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1554" w:type="dxa"/>
          </w:tcPr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A0253">
              <w:rPr>
                <w:b/>
                <w:sz w:val="22"/>
                <w:szCs w:val="22"/>
              </w:rPr>
              <w:t>Практ</w:t>
            </w:r>
            <w:proofErr w:type="spellEnd"/>
            <w:r w:rsidRPr="00DA0253">
              <w:rPr>
                <w:b/>
                <w:sz w:val="22"/>
                <w:szCs w:val="22"/>
              </w:rPr>
              <w:t>.</w:t>
            </w:r>
          </w:p>
          <w:p w:rsidR="002B0059" w:rsidRPr="00DA0253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DA0253">
              <w:rPr>
                <w:b/>
                <w:sz w:val="22"/>
                <w:szCs w:val="22"/>
              </w:rPr>
              <w:t xml:space="preserve">занятия </w:t>
            </w:r>
          </w:p>
        </w:tc>
        <w:tc>
          <w:tcPr>
            <w:tcW w:w="1983" w:type="dxa"/>
          </w:tcPr>
          <w:p w:rsidR="002B0059" w:rsidRPr="001F7DE9" w:rsidRDefault="002B0059" w:rsidP="002B0059">
            <w:pPr>
              <w:rPr>
                <w:b/>
                <w:sz w:val="22"/>
                <w:szCs w:val="22"/>
              </w:rPr>
            </w:pPr>
            <w:r w:rsidRPr="001F7DE9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2B0059" w:rsidRPr="00FA2B67" w:rsidTr="002B0059">
        <w:trPr>
          <w:gridAfter w:val="2"/>
          <w:wAfter w:w="3015" w:type="dxa"/>
        </w:trPr>
        <w:tc>
          <w:tcPr>
            <w:tcW w:w="797" w:type="dxa"/>
          </w:tcPr>
          <w:p w:rsidR="002B0059" w:rsidRPr="00FA2B67" w:rsidRDefault="002B0059" w:rsidP="002B0059">
            <w:r w:rsidRPr="00FA2B67">
              <w:t>1</w:t>
            </w:r>
          </w:p>
        </w:tc>
        <w:tc>
          <w:tcPr>
            <w:tcW w:w="2324" w:type="dxa"/>
          </w:tcPr>
          <w:p w:rsidR="002B0059" w:rsidRPr="00FA2B67" w:rsidRDefault="00922EEB" w:rsidP="002B0059">
            <w:r>
              <w:t>Структура ЭММ</w:t>
            </w:r>
          </w:p>
        </w:tc>
        <w:tc>
          <w:tcPr>
            <w:tcW w:w="1536" w:type="dxa"/>
          </w:tcPr>
          <w:p w:rsidR="002B0059" w:rsidRPr="00FA2B67" w:rsidRDefault="002B0059" w:rsidP="002B0059">
            <w:r w:rsidRPr="00FA2B67">
              <w:t>18</w:t>
            </w:r>
          </w:p>
        </w:tc>
        <w:tc>
          <w:tcPr>
            <w:tcW w:w="1552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B0059" w:rsidRPr="00FA2B67" w:rsidRDefault="002B0059" w:rsidP="002B0059">
            <w:r w:rsidRPr="00FA2B67">
              <w:t>12</w:t>
            </w:r>
          </w:p>
        </w:tc>
      </w:tr>
      <w:tr w:rsidR="002B0059" w:rsidRPr="00FA2B67" w:rsidTr="002B0059">
        <w:trPr>
          <w:gridAfter w:val="2"/>
          <w:wAfter w:w="3015" w:type="dxa"/>
        </w:trPr>
        <w:tc>
          <w:tcPr>
            <w:tcW w:w="797" w:type="dxa"/>
          </w:tcPr>
          <w:p w:rsidR="002B0059" w:rsidRPr="00FA2B67" w:rsidRDefault="002B0059" w:rsidP="002B0059">
            <w:r w:rsidRPr="00FA2B67">
              <w:t>2</w:t>
            </w:r>
          </w:p>
        </w:tc>
        <w:tc>
          <w:tcPr>
            <w:tcW w:w="2324" w:type="dxa"/>
          </w:tcPr>
          <w:p w:rsidR="002B0059" w:rsidRPr="00FA2B67" w:rsidRDefault="00922EEB" w:rsidP="00922EEB">
            <w:r>
              <w:t>Решение ЭММ на компьютере</w:t>
            </w:r>
          </w:p>
        </w:tc>
        <w:tc>
          <w:tcPr>
            <w:tcW w:w="1536" w:type="dxa"/>
          </w:tcPr>
          <w:p w:rsidR="002B0059" w:rsidRPr="00FA2B67" w:rsidRDefault="002B0059" w:rsidP="002B0059">
            <w:r w:rsidRPr="00FA2B67">
              <w:t>18</w:t>
            </w:r>
          </w:p>
        </w:tc>
        <w:tc>
          <w:tcPr>
            <w:tcW w:w="1552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2B0059" w:rsidRPr="00FA2B67" w:rsidRDefault="002B0059" w:rsidP="002B0059">
            <w:pPr>
              <w:jc w:val="both"/>
              <w:rPr>
                <w:b/>
                <w:sz w:val="22"/>
                <w:szCs w:val="22"/>
              </w:rPr>
            </w:pPr>
            <w:r w:rsidRPr="00FA2B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B0059" w:rsidRPr="00FA2B67" w:rsidRDefault="002B0059" w:rsidP="002B0059">
            <w:r w:rsidRPr="00FA2B67">
              <w:t>12</w:t>
            </w:r>
          </w:p>
        </w:tc>
      </w:tr>
    </w:tbl>
    <w:p w:rsidR="002B0059" w:rsidRPr="00857E36" w:rsidRDefault="002B0059" w:rsidP="002B0059">
      <w:pPr>
        <w:rPr>
          <w:color w:val="FF0000"/>
          <w:u w:val="single"/>
        </w:rPr>
      </w:pPr>
    </w:p>
    <w:p w:rsidR="002B0059" w:rsidRDefault="002B0059" w:rsidP="002B0059">
      <w:pPr>
        <w:rPr>
          <w:b/>
          <w:u w:val="single"/>
        </w:rPr>
      </w:pPr>
    </w:p>
    <w:p w:rsidR="002B0059" w:rsidRDefault="002B0059" w:rsidP="002B0059">
      <w:pPr>
        <w:rPr>
          <w:b/>
        </w:rPr>
      </w:pPr>
      <w:r w:rsidRPr="00BE2153">
        <w:rPr>
          <w:b/>
        </w:rPr>
        <w:t>Фонд оценочных средств</w:t>
      </w:r>
    </w:p>
    <w:p w:rsidR="002B0059" w:rsidRDefault="002B0059" w:rsidP="002B0059">
      <w:r w:rsidRPr="002B0059">
        <w:t>Задание</w:t>
      </w:r>
      <w:proofErr w:type="gramStart"/>
      <w:r w:rsidR="00922EEB">
        <w:t>1</w:t>
      </w:r>
      <w:proofErr w:type="gramEnd"/>
      <w:r w:rsidRPr="002B0059">
        <w:t xml:space="preserve">. По </w:t>
      </w:r>
      <w:r w:rsidR="00922EEB">
        <w:t>заданным исходным данным составить ЭММ оптимизации производства на минимум затрат.</w:t>
      </w:r>
    </w:p>
    <w:p w:rsidR="00922EEB" w:rsidRPr="002B0059" w:rsidRDefault="00922EEB" w:rsidP="002B0059">
      <w:r>
        <w:t xml:space="preserve">Задание 2. </w:t>
      </w:r>
      <w:proofErr w:type="gramStart"/>
      <w:r>
        <w:t>По</w:t>
      </w:r>
      <w:proofErr w:type="gramEnd"/>
      <w:r>
        <w:t xml:space="preserve"> </w:t>
      </w:r>
      <w:proofErr w:type="gramStart"/>
      <w:r>
        <w:t>заданной</w:t>
      </w:r>
      <w:proofErr w:type="gramEnd"/>
      <w:r>
        <w:t xml:space="preserve"> ЭММ решить задачу на компьютере и сделать полный анализ п</w:t>
      </w:r>
      <w:r>
        <w:t>о</w:t>
      </w:r>
      <w:r>
        <w:t>лученного решения.</w:t>
      </w:r>
    </w:p>
    <w:p w:rsidR="002B0059" w:rsidRPr="002B0059" w:rsidRDefault="002B0059" w:rsidP="002B0059">
      <w:r w:rsidRPr="002B0059">
        <w:t>Вопросы.</w:t>
      </w:r>
    </w:p>
    <w:p w:rsidR="002B0059" w:rsidRDefault="002B0059" w:rsidP="002B0059">
      <w:r w:rsidRPr="002B0059">
        <w:t>1</w:t>
      </w:r>
      <w:proofErr w:type="gramStart"/>
      <w:r w:rsidRPr="002B0059">
        <w:t xml:space="preserve"> К</w:t>
      </w:r>
      <w:proofErr w:type="gramEnd"/>
      <w:r w:rsidRPr="002B0059">
        <w:t xml:space="preserve">акие </w:t>
      </w:r>
      <w:r w:rsidR="00922EEB">
        <w:t>составные части включаются в ЭММ</w:t>
      </w:r>
      <w:r w:rsidRPr="002B0059">
        <w:t xml:space="preserve"> для </w:t>
      </w:r>
      <w:r w:rsidR="00922EEB">
        <w:t>оптимизации</w:t>
      </w:r>
      <w:r w:rsidRPr="002B0059">
        <w:t xml:space="preserve"> затрат?</w:t>
      </w:r>
    </w:p>
    <w:p w:rsidR="00922EEB" w:rsidRDefault="00922EEB" w:rsidP="00922EEB">
      <w:r>
        <w:t>2.Как составляются ограничения ЭММ?</w:t>
      </w:r>
    </w:p>
    <w:p w:rsidR="00922EEB" w:rsidRPr="002B0059" w:rsidRDefault="00922EEB" w:rsidP="00922EEB">
      <w:r>
        <w:t>3Какие формы может принимать функция цели в ЭММ оптимизации затрат?</w:t>
      </w:r>
    </w:p>
    <w:p w:rsidR="002B0059" w:rsidRDefault="002B0059" w:rsidP="002B0059">
      <w:pPr>
        <w:rPr>
          <w:b/>
        </w:rPr>
      </w:pPr>
    </w:p>
    <w:p w:rsidR="002B0059" w:rsidRPr="008E4BA8" w:rsidRDefault="002B0059" w:rsidP="001112A3">
      <w:pPr>
        <w:rPr>
          <w:b/>
          <w:color w:val="FF0000"/>
        </w:rPr>
      </w:pPr>
    </w:p>
    <w:p w:rsidR="00D232D0" w:rsidRPr="00D232D0" w:rsidRDefault="00D232D0" w:rsidP="001112A3">
      <w:pPr>
        <w:rPr>
          <w:b/>
        </w:rPr>
      </w:pPr>
      <w:r w:rsidRPr="00D232D0">
        <w:rPr>
          <w:b/>
        </w:rPr>
        <w:t xml:space="preserve">Рабочая программа </w:t>
      </w:r>
      <w:r>
        <w:rPr>
          <w:b/>
        </w:rPr>
        <w:t>«</w:t>
      </w:r>
      <w:r w:rsidR="00840D67">
        <w:rPr>
          <w:b/>
        </w:rPr>
        <w:t>Учебная</w:t>
      </w:r>
      <w:r w:rsidR="008E4BA8">
        <w:rPr>
          <w:b/>
        </w:rPr>
        <w:t xml:space="preserve"> (производственная)</w:t>
      </w:r>
      <w:r w:rsidRPr="00D232D0">
        <w:rPr>
          <w:b/>
        </w:rPr>
        <w:t xml:space="preserve">  практика</w:t>
      </w:r>
      <w:r w:rsidR="008E4BA8">
        <w:rPr>
          <w:b/>
        </w:rPr>
        <w:t>, стажировка</w:t>
      </w:r>
      <w:r>
        <w:rPr>
          <w:b/>
        </w:rPr>
        <w:t>»</w:t>
      </w:r>
    </w:p>
    <w:p w:rsidR="00D232D0" w:rsidRPr="00D232D0" w:rsidRDefault="00D232D0" w:rsidP="001112A3">
      <w:pPr>
        <w:rPr>
          <w:b/>
        </w:rPr>
      </w:pPr>
    </w:p>
    <w:p w:rsidR="00D232D0" w:rsidRPr="00D232D0" w:rsidRDefault="00D232D0" w:rsidP="001112A3">
      <w:pPr>
        <w:rPr>
          <w:b/>
        </w:rPr>
      </w:pPr>
      <w:r w:rsidRPr="00D232D0">
        <w:rPr>
          <w:b/>
        </w:rPr>
        <w:t xml:space="preserve">Рабочая программа </w:t>
      </w:r>
      <w:r>
        <w:rPr>
          <w:b/>
        </w:rPr>
        <w:t>«</w:t>
      </w:r>
      <w:r w:rsidRPr="00D232D0">
        <w:rPr>
          <w:b/>
        </w:rPr>
        <w:t>Квалификационный экзамен</w:t>
      </w:r>
      <w:r>
        <w:rPr>
          <w:b/>
        </w:rPr>
        <w:t>»</w:t>
      </w:r>
    </w:p>
    <w:p w:rsidR="00D232D0" w:rsidRPr="00D232D0" w:rsidRDefault="00D232D0" w:rsidP="001112A3">
      <w:pPr>
        <w:rPr>
          <w:b/>
        </w:rPr>
      </w:pPr>
    </w:p>
    <w:p w:rsidR="001112A3" w:rsidRDefault="001112A3" w:rsidP="001112A3">
      <w:pPr>
        <w:rPr>
          <w:i/>
        </w:rPr>
      </w:pPr>
      <w:r>
        <w:rPr>
          <w:b/>
        </w:rPr>
        <w:t>5. Учебно-методические материалы, включая электронные и интернет-ресурсы  по всем видам занятий</w:t>
      </w:r>
    </w:p>
    <w:p w:rsidR="00635FD2" w:rsidRDefault="000A2961" w:rsidP="00635FD2">
      <w:pPr>
        <w:jc w:val="both"/>
      </w:pPr>
      <w:r>
        <w:tab/>
        <w:t>Учебно-методическое обеспечение ОП в полном объеме содержится в рабочих программах дисциплин, методических указаниях, рекомендациях по проведению лабор</w:t>
      </w:r>
      <w:r>
        <w:t>а</w:t>
      </w:r>
      <w:r>
        <w:t>торных, практических занятий, производственной практики и итоговой аттестации. С</w:t>
      </w:r>
      <w:r>
        <w:t>о</w:t>
      </w:r>
      <w:r>
        <w:t>держание методических разработок обеспечивает необходимый уровень и объем образ</w:t>
      </w:r>
      <w:r>
        <w:t>о</w:t>
      </w:r>
      <w:r>
        <w:t>вания, включая и самостоятельную работу слушателей, а также предусматривает контроль качества освоения слушателями ОП в целом и отдельных ее компонентов. Каждый слуш</w:t>
      </w:r>
      <w:r>
        <w:t>а</w:t>
      </w:r>
      <w:r>
        <w:t xml:space="preserve">тель  обеспечен доступом к электронным библиотечным системам, содержащим издания по основным изучаемым дисциплинам. </w:t>
      </w:r>
      <w:proofErr w:type="gramStart"/>
      <w:r>
        <w:t>Библиотечный фонд укомплектован печатными и электронными изданиями основной учебной литературы по дисциплинам за последние 10 лет.</w:t>
      </w:r>
      <w:proofErr w:type="gramEnd"/>
      <w:r>
        <w:t xml:space="preserve"> </w:t>
      </w:r>
      <w:proofErr w:type="gramStart"/>
      <w:r>
        <w:t>Фонд дополнительной литературы помимо учебной включает официальные, справо</w:t>
      </w:r>
      <w:r>
        <w:t>ч</w:t>
      </w:r>
      <w:r>
        <w:lastRenderedPageBreak/>
        <w:t>но-библиографические и специализированные периодические издания.</w:t>
      </w:r>
      <w:proofErr w:type="gramEnd"/>
      <w:r>
        <w:t xml:space="preserve"> Во время сам</w:t>
      </w:r>
      <w:r>
        <w:t>о</w:t>
      </w:r>
      <w:r>
        <w:t xml:space="preserve">стоятельной подготовки слушатели обеспечены доступом к сети Интернет. Все слушатели имеют возможность открытого доступа к вузовскому порталу </w:t>
      </w:r>
      <w:hyperlink r:id="rId8" w:history="1">
        <w:r w:rsidRPr="00AB547C">
          <w:rPr>
            <w:rStyle w:val="a4"/>
          </w:rPr>
          <w:t>http://portal.izhgsha.ru/</w:t>
        </w:r>
      </w:hyperlink>
      <w:r>
        <w:t>, а также к электронным ресурсам: Электронная библиотечная система «Национальный ци</w:t>
      </w:r>
      <w:r>
        <w:t>ф</w:t>
      </w:r>
      <w:r>
        <w:t>ровой ресурс «</w:t>
      </w:r>
      <w:proofErr w:type="spellStart"/>
      <w:r>
        <w:t>Руконт</w:t>
      </w:r>
      <w:proofErr w:type="spellEnd"/>
      <w:r>
        <w:t>» (</w:t>
      </w:r>
      <w:hyperlink r:id="rId9" w:history="1">
        <w:r w:rsidRPr="00AB547C">
          <w:rPr>
            <w:rStyle w:val="a4"/>
            <w:rFonts w:ascii="TimesNewRoman" w:hAnsi="TimesNewRoman"/>
          </w:rPr>
          <w:t>http://rucont.ru/</w:t>
        </w:r>
      </w:hyperlink>
      <w:r>
        <w:rPr>
          <w:rFonts w:ascii="TimesNewRoman" w:hAnsi="TimesNewRoman"/>
          <w:color w:val="0000FF"/>
        </w:rPr>
        <w:t xml:space="preserve">); </w:t>
      </w:r>
      <w:r>
        <w:t>Электронно-библиотечная система ФГБОУ ВО РГАЗУ «</w:t>
      </w:r>
      <w:proofErr w:type="spellStart"/>
      <w:r>
        <w:t>AgriLib</w:t>
      </w:r>
      <w:proofErr w:type="spellEnd"/>
      <w:r>
        <w:t>»</w:t>
      </w:r>
      <w:r w:rsidRPr="000A2961">
        <w:rPr>
          <w:rFonts w:ascii="TimesNewRoman" w:hAnsi="TimesNewRoman"/>
          <w:color w:val="0000FF"/>
        </w:rPr>
        <w:t xml:space="preserve"> </w:t>
      </w:r>
      <w:r>
        <w:rPr>
          <w:rFonts w:ascii="TimesNewRoman" w:hAnsi="TimesNewRoman"/>
          <w:color w:val="0000FF"/>
        </w:rPr>
        <w:t>(</w:t>
      </w:r>
      <w:hyperlink r:id="rId10" w:history="1">
        <w:r w:rsidRPr="00AB547C">
          <w:rPr>
            <w:rStyle w:val="a4"/>
            <w:rFonts w:ascii="TimesNewRoman" w:hAnsi="TimesNewRoman"/>
          </w:rPr>
          <w:t>http://ebs.rgazu.ru</w:t>
        </w:r>
      </w:hyperlink>
      <w:r w:rsidRPr="00635FD2">
        <w:rPr>
          <w:rFonts w:ascii="TimesNewRoman" w:hAnsi="TimesNewRoman"/>
          <w:color w:val="000000"/>
        </w:rPr>
        <w:t>.</w:t>
      </w:r>
      <w:r>
        <w:rPr>
          <w:rFonts w:ascii="TimesNewRoman" w:hAnsi="TimesNewRoman"/>
          <w:color w:val="000000"/>
        </w:rPr>
        <w:t>)</w:t>
      </w:r>
      <w:r>
        <w:t xml:space="preserve">. </w:t>
      </w:r>
    </w:p>
    <w:p w:rsidR="00635FD2" w:rsidRDefault="00635FD2" w:rsidP="00635FD2">
      <w:pPr>
        <w:jc w:val="both"/>
      </w:pPr>
    </w:p>
    <w:p w:rsidR="001112A3" w:rsidRPr="00635FD2" w:rsidRDefault="001112A3" w:rsidP="00635FD2">
      <w:pPr>
        <w:jc w:val="both"/>
        <w:rPr>
          <w:b/>
        </w:rPr>
      </w:pPr>
      <w:r w:rsidRPr="00635FD2">
        <w:rPr>
          <w:b/>
        </w:rPr>
        <w:t>Перечень учебно-методических материалов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2"/>
        <w:gridCol w:w="3851"/>
        <w:gridCol w:w="1025"/>
        <w:gridCol w:w="1392"/>
        <w:gridCol w:w="1621"/>
      </w:tblGrid>
      <w:tr w:rsidR="001112A3" w:rsidTr="00D85C9B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</w:t>
            </w:r>
          </w:p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дисциплины,</w:t>
            </w:r>
            <w:r w:rsidR="007217E4" w:rsidRPr="003E22A2">
              <w:rPr>
                <w:b/>
                <w:sz w:val="22"/>
                <w:szCs w:val="22"/>
              </w:rPr>
              <w:t xml:space="preserve"> </w:t>
            </w:r>
            <w:r w:rsidRPr="003E22A2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635FD2" w:rsidP="00225185">
            <w:pPr>
              <w:jc w:val="center"/>
              <w:rPr>
                <w:b/>
                <w:sz w:val="22"/>
                <w:szCs w:val="22"/>
              </w:rPr>
            </w:pPr>
            <w:r w:rsidRPr="00BE2153">
              <w:rPr>
                <w:b/>
                <w:color w:val="000000"/>
                <w:sz w:val="22"/>
                <w:szCs w:val="22"/>
              </w:rPr>
              <w:t>Наименование учебно-методической литературы (в би</w:t>
            </w:r>
            <w:r w:rsidRPr="00BE2153">
              <w:rPr>
                <w:b/>
                <w:color w:val="000000"/>
                <w:sz w:val="22"/>
                <w:szCs w:val="22"/>
              </w:rPr>
              <w:t>б</w:t>
            </w:r>
            <w:r w:rsidRPr="00BE2153">
              <w:rPr>
                <w:b/>
                <w:color w:val="000000"/>
                <w:sz w:val="22"/>
                <w:szCs w:val="22"/>
              </w:rPr>
              <w:t>лиотеке, на кафедре, на портале академии</w:t>
            </w:r>
            <w:r w:rsidRPr="003E22A2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Год и</w:t>
            </w:r>
            <w:r w:rsidRPr="003E22A2">
              <w:rPr>
                <w:b/>
                <w:sz w:val="22"/>
                <w:szCs w:val="22"/>
              </w:rPr>
              <w:t>з</w:t>
            </w:r>
            <w:r w:rsidRPr="003E22A2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3E22A2">
              <w:rPr>
                <w:b/>
                <w:sz w:val="22"/>
                <w:szCs w:val="22"/>
              </w:rPr>
              <w:t>экземп</w:t>
            </w:r>
            <w:proofErr w:type="spellEnd"/>
            <w:r w:rsidRPr="003E22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2A3" w:rsidRPr="003E22A2" w:rsidRDefault="001112A3" w:rsidP="00225185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эле</w:t>
            </w:r>
            <w:r w:rsidRPr="003E22A2">
              <w:rPr>
                <w:b/>
                <w:sz w:val="22"/>
                <w:szCs w:val="22"/>
              </w:rPr>
              <w:t>к</w:t>
            </w:r>
            <w:r w:rsidRPr="003E22A2">
              <w:rPr>
                <w:b/>
                <w:sz w:val="22"/>
                <w:szCs w:val="22"/>
              </w:rPr>
              <w:t>тронного р</w:t>
            </w:r>
            <w:r w:rsidRPr="003E22A2">
              <w:rPr>
                <w:b/>
                <w:sz w:val="22"/>
                <w:szCs w:val="22"/>
              </w:rPr>
              <w:t>е</w:t>
            </w:r>
            <w:r w:rsidRPr="003E22A2">
              <w:rPr>
                <w:b/>
                <w:sz w:val="22"/>
                <w:szCs w:val="22"/>
              </w:rPr>
              <w:t>сурса</w:t>
            </w:r>
          </w:p>
        </w:tc>
      </w:tr>
      <w:tr w:rsidR="00D85C9B" w:rsidTr="00D85C9B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9B" w:rsidRDefault="00D85C9B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затрат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B" w:rsidRDefault="00D85C9B" w:rsidP="003D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работы с электронными таблиц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B" w:rsidRPr="00095DA4" w:rsidRDefault="00D85C9B" w:rsidP="003D316A">
            <w:pPr>
              <w:jc w:val="center"/>
              <w:rPr>
                <w:sz w:val="20"/>
                <w:szCs w:val="20"/>
              </w:rPr>
            </w:pPr>
            <w:r w:rsidRPr="00095DA4">
              <w:rPr>
                <w:sz w:val="20"/>
                <w:szCs w:val="20"/>
              </w:rPr>
              <w:t>2015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B" w:rsidRPr="00095DA4" w:rsidRDefault="00095DA4" w:rsidP="00163DB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5DA4">
              <w:rPr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095DA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95DA4">
              <w:rPr>
                <w:color w:val="000000" w:themeColor="text1"/>
                <w:sz w:val="20"/>
                <w:szCs w:val="20"/>
              </w:rPr>
              <w:t>есурс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B" w:rsidRPr="00095DA4" w:rsidRDefault="00095DA4" w:rsidP="00163DB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5DA4">
              <w:rPr>
                <w:color w:val="000000" w:themeColor="text1"/>
                <w:sz w:val="20"/>
                <w:szCs w:val="20"/>
                <w:lang w:val="en-US"/>
              </w:rPr>
              <w:t>Portal/ izhgsha.ru</w:t>
            </w:r>
          </w:p>
        </w:tc>
      </w:tr>
      <w:tr w:rsidR="00095DA4" w:rsidTr="00D85C9B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анализ затрат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Default="00095DA4" w:rsidP="008E0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эконом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Default="00095DA4" w:rsidP="00163DB9">
            <w:pPr>
              <w:jc w:val="center"/>
            </w:pPr>
            <w:r>
              <w:t>2017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095DA4" w:rsidRDefault="00095DA4" w:rsidP="00354D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5DA4">
              <w:rPr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095DA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95DA4">
              <w:rPr>
                <w:color w:val="000000" w:themeColor="text1"/>
                <w:sz w:val="20"/>
                <w:szCs w:val="20"/>
              </w:rPr>
              <w:t>есурс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095DA4" w:rsidRDefault="00095DA4" w:rsidP="00354D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5DA4">
              <w:rPr>
                <w:color w:val="000000" w:themeColor="text1"/>
                <w:sz w:val="20"/>
                <w:szCs w:val="20"/>
                <w:lang w:val="en-US"/>
              </w:rPr>
              <w:t>Portal/ izhgsha.ru</w:t>
            </w:r>
          </w:p>
        </w:tc>
      </w:tr>
      <w:tr w:rsidR="00095DA4" w:rsidTr="00D85C9B"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затрат</w:t>
            </w:r>
          </w:p>
        </w:tc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8E0CB8" w:rsidRDefault="00095DA4" w:rsidP="00BA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управленческих решений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Default="00095DA4" w:rsidP="00163DB9">
            <w:pPr>
              <w:jc w:val="center"/>
            </w:pPr>
            <w:r>
              <w:t>2014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095DA4" w:rsidRDefault="00095DA4" w:rsidP="00354DA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5DA4">
              <w:rPr>
                <w:color w:val="000000" w:themeColor="text1"/>
                <w:sz w:val="20"/>
                <w:szCs w:val="20"/>
              </w:rPr>
              <w:t>Эл</w:t>
            </w:r>
            <w:proofErr w:type="gramStart"/>
            <w:r w:rsidRPr="00095DA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95DA4">
              <w:rPr>
                <w:color w:val="000000" w:themeColor="text1"/>
                <w:sz w:val="20"/>
                <w:szCs w:val="20"/>
              </w:rPr>
              <w:t>есурс</w:t>
            </w:r>
            <w:proofErr w:type="spellEnd"/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095DA4" w:rsidRDefault="00095DA4" w:rsidP="00354DA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5DA4">
              <w:rPr>
                <w:color w:val="000000" w:themeColor="text1"/>
                <w:sz w:val="20"/>
                <w:szCs w:val="20"/>
                <w:lang w:val="en-US"/>
              </w:rPr>
              <w:t>Portal/ izhgsha.ru</w:t>
            </w:r>
          </w:p>
        </w:tc>
      </w:tr>
    </w:tbl>
    <w:p w:rsidR="001112A3" w:rsidRDefault="001112A3" w:rsidP="001112A3"/>
    <w:p w:rsidR="001112A3" w:rsidRDefault="001112A3" w:rsidP="003E22A2">
      <w:pPr>
        <w:jc w:val="center"/>
        <w:rPr>
          <w:b/>
        </w:rPr>
      </w:pPr>
      <w:r>
        <w:rPr>
          <w:b/>
        </w:rPr>
        <w:t>6. Материально-техническое обеспечение</w:t>
      </w:r>
      <w:r w:rsidR="00635FD2">
        <w:rPr>
          <w:b/>
        </w:rPr>
        <w:t xml:space="preserve"> реализации ОП</w:t>
      </w:r>
    </w:p>
    <w:p w:rsidR="000A2961" w:rsidRDefault="000A2961" w:rsidP="000A2961">
      <w:pPr>
        <w:jc w:val="both"/>
      </w:pPr>
      <w:r>
        <w:tab/>
        <w:t xml:space="preserve">ФГБОУ </w:t>
      </w:r>
      <w:proofErr w:type="gramStart"/>
      <w:r>
        <w:t>ВО</w:t>
      </w:r>
      <w:proofErr w:type="gramEnd"/>
      <w:r>
        <w:t xml:space="preserve"> Ижевская ГСХА располагает материально-технической базой, обесп</w:t>
      </w:r>
      <w:r>
        <w:t>е</w:t>
      </w:r>
      <w:r>
        <w:t>чивающей проведение всех видов дисциплинарной и междисциплинарной подготовки, лабораторной, практической и научно-исследовательской работы слушателей, предусмо</w:t>
      </w:r>
      <w:r>
        <w:t>т</w:t>
      </w:r>
      <w:r>
        <w:t>ренной учебным планом вуза и соответствующей действующим санитарным и против</w:t>
      </w:r>
      <w:r>
        <w:t>о</w:t>
      </w:r>
      <w:r>
        <w:t xml:space="preserve">пожарным правилам и нормам. </w:t>
      </w:r>
    </w:p>
    <w:p w:rsidR="000A2961" w:rsidRDefault="000A2961" w:rsidP="000A2961">
      <w:pPr>
        <w:jc w:val="both"/>
        <w:rPr>
          <w:b/>
        </w:rPr>
      </w:pPr>
      <w:r>
        <w:tab/>
        <w:t xml:space="preserve">Помещения для проведения лекционных и практических занятий укомплектованы учебной мебелью и техническими средствами обучения, служащими для представления учебной информации большой аудитории: настенным экраном, </w:t>
      </w:r>
      <w:proofErr w:type="spellStart"/>
      <w:r>
        <w:t>мультимедийным</w:t>
      </w:r>
      <w:proofErr w:type="spellEnd"/>
      <w:r>
        <w:t xml:space="preserve"> прое</w:t>
      </w:r>
      <w:r>
        <w:t>к</w:t>
      </w:r>
      <w:r>
        <w:t>тором и другими информационно-демонстрационными средствами.</w:t>
      </w:r>
    </w:p>
    <w:p w:rsidR="001112A3" w:rsidRDefault="001112A3" w:rsidP="001112A3">
      <w:pPr>
        <w:rPr>
          <w:i/>
        </w:rPr>
      </w:pPr>
    </w:p>
    <w:p w:rsidR="001112A3" w:rsidRDefault="001112A3" w:rsidP="001112A3">
      <w:pPr>
        <w:jc w:val="center"/>
      </w:pPr>
      <w:r>
        <w:t>Материаль</w:t>
      </w:r>
      <w:r w:rsidR="008E0CB8">
        <w:t xml:space="preserve">но-техническая база реализации </w:t>
      </w:r>
      <w:r>
        <w:t>ОП</w:t>
      </w: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103"/>
        <w:gridCol w:w="2410"/>
      </w:tblGrid>
      <w:tr w:rsidR="001112A3" w:rsidTr="00E70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Название дисци</w:t>
            </w:r>
            <w:r w:rsidRPr="003E22A2">
              <w:rPr>
                <w:b/>
                <w:sz w:val="22"/>
                <w:szCs w:val="22"/>
              </w:rPr>
              <w:t>п</w:t>
            </w:r>
            <w:r w:rsidRPr="003E22A2">
              <w:rPr>
                <w:b/>
                <w:sz w:val="22"/>
                <w:szCs w:val="22"/>
              </w:rPr>
              <w:t>лины,</w:t>
            </w:r>
            <w:r w:rsidR="00232254" w:rsidRPr="003E22A2">
              <w:rPr>
                <w:b/>
                <w:sz w:val="22"/>
                <w:szCs w:val="22"/>
              </w:rPr>
              <w:t xml:space="preserve"> </w:t>
            </w:r>
            <w:r w:rsidRPr="003E22A2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Наименование учебных лабораторий с указан</w:t>
            </w:r>
            <w:r w:rsidRPr="003E22A2">
              <w:rPr>
                <w:b/>
                <w:sz w:val="22"/>
                <w:szCs w:val="22"/>
              </w:rPr>
              <w:t>и</w:t>
            </w:r>
            <w:r w:rsidRPr="003E22A2">
              <w:rPr>
                <w:b/>
                <w:sz w:val="22"/>
                <w:szCs w:val="22"/>
              </w:rPr>
              <w:t>ем перечня основного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2A3" w:rsidRPr="003E22A2" w:rsidRDefault="001112A3">
            <w:pPr>
              <w:jc w:val="center"/>
              <w:rPr>
                <w:b/>
                <w:sz w:val="22"/>
                <w:szCs w:val="22"/>
              </w:rPr>
            </w:pPr>
            <w:r w:rsidRPr="003E22A2">
              <w:rPr>
                <w:b/>
                <w:sz w:val="22"/>
                <w:szCs w:val="22"/>
              </w:rPr>
              <w:t>Адрес лаборатории</w:t>
            </w:r>
          </w:p>
        </w:tc>
      </w:tr>
      <w:tr w:rsidR="00095DA4" w:rsidTr="00354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затрат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 w:rsidP="00354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Компьютерный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 w:rsidP="00354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Свердлова, 30 ауд.406</w:t>
            </w:r>
          </w:p>
        </w:tc>
      </w:tr>
      <w:tr w:rsidR="00095DA4" w:rsidTr="00354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 затрат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 w:rsidP="00354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Компьютерный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 w:rsidP="00354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Свердлова, 30 ауд.406</w:t>
            </w:r>
          </w:p>
        </w:tc>
      </w:tr>
      <w:tr w:rsidR="00095DA4" w:rsidTr="00354DA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затрат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Компьютерный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A4" w:rsidRPr="003E22A2" w:rsidRDefault="00095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Свердлова, 30 ауд.406</w:t>
            </w:r>
          </w:p>
        </w:tc>
      </w:tr>
    </w:tbl>
    <w:p w:rsidR="001112A3" w:rsidRDefault="001112A3" w:rsidP="001112A3">
      <w:pPr>
        <w:rPr>
          <w:i/>
        </w:rPr>
      </w:pPr>
    </w:p>
    <w:p w:rsidR="00491336" w:rsidRPr="00491336" w:rsidRDefault="00491336" w:rsidP="00491336">
      <w:pPr>
        <w:jc w:val="both"/>
        <w:rPr>
          <w:u w:val="single"/>
        </w:rPr>
      </w:pPr>
    </w:p>
    <w:p w:rsidR="001112A3" w:rsidRPr="00BE2153" w:rsidRDefault="001112A3" w:rsidP="001112A3">
      <w:pPr>
        <w:pStyle w:val="5"/>
        <w:rPr>
          <w:rFonts w:ascii="Times New Roman" w:hAnsi="Times New Roman"/>
          <w:sz w:val="24"/>
          <w:szCs w:val="24"/>
        </w:rPr>
      </w:pPr>
      <w:r w:rsidRPr="00BE2153">
        <w:rPr>
          <w:rFonts w:ascii="Times New Roman" w:hAnsi="Times New Roman"/>
          <w:sz w:val="24"/>
          <w:szCs w:val="24"/>
        </w:rPr>
        <w:t>8. Другие нормативно-методические документы и материалы</w:t>
      </w:r>
    </w:p>
    <w:p w:rsidR="00D248AA" w:rsidRPr="00BE2153" w:rsidRDefault="00D248AA" w:rsidP="00D248AA"/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1. </w:t>
      </w:r>
      <w:r w:rsidR="00D248AA" w:rsidRPr="00BE2153">
        <w:rPr>
          <w:color w:val="000000"/>
        </w:rPr>
        <w:t xml:space="preserve">Правила приема слушателей на </w:t>
      </w:r>
      <w:proofErr w:type="gramStart"/>
      <w:r w:rsidR="00D248AA" w:rsidRPr="00BE2153">
        <w:rPr>
          <w:color w:val="000000"/>
        </w:rPr>
        <w:t>обучение по программам</w:t>
      </w:r>
      <w:proofErr w:type="gramEnd"/>
      <w:r w:rsidR="00D248AA" w:rsidRPr="00BE2153">
        <w:rPr>
          <w:color w:val="000000"/>
        </w:rPr>
        <w:t xml:space="preserve"> профессионального обучения, утвержденное ректором 26.04.2018 г. (Протокол Ученого совета ФГБОУ ВО от 26.04.2018 г.№10)  (</w:t>
      </w:r>
      <w:hyperlink r:id="rId11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  <w:rPr>
          <w:color w:val="000000"/>
        </w:rPr>
      </w:pPr>
      <w:r w:rsidRPr="00BE2153">
        <w:rPr>
          <w:color w:val="000000"/>
        </w:rPr>
        <w:tab/>
        <w:t xml:space="preserve">2. </w:t>
      </w:r>
      <w:r w:rsidR="00D248AA" w:rsidRPr="00BE2153">
        <w:rPr>
          <w:color w:val="000000"/>
        </w:rPr>
        <w:t xml:space="preserve">Положение о порядке </w:t>
      </w:r>
      <w:proofErr w:type="spellStart"/>
      <w:r w:rsidR="00D248AA" w:rsidRPr="00BE2153">
        <w:rPr>
          <w:color w:val="000000"/>
        </w:rPr>
        <w:t>перезачетов</w:t>
      </w:r>
      <w:proofErr w:type="spellEnd"/>
      <w:r w:rsidR="00D248AA" w:rsidRPr="00BE2153">
        <w:rPr>
          <w:color w:val="000000"/>
        </w:rPr>
        <w:t xml:space="preserve"> и </w:t>
      </w:r>
      <w:proofErr w:type="spellStart"/>
      <w:r w:rsidR="00D248AA" w:rsidRPr="00BE2153">
        <w:rPr>
          <w:color w:val="000000"/>
        </w:rPr>
        <w:t>переаттестапции</w:t>
      </w:r>
      <w:proofErr w:type="spellEnd"/>
      <w:r w:rsidR="00D248AA" w:rsidRPr="00BE2153">
        <w:rPr>
          <w:color w:val="000000"/>
        </w:rPr>
        <w:t xml:space="preserve"> дисциплин и об </w:t>
      </w:r>
      <w:proofErr w:type="gramStart"/>
      <w:r w:rsidR="00D248AA" w:rsidRPr="00BE2153">
        <w:rPr>
          <w:color w:val="000000"/>
        </w:rPr>
        <w:t>обучении</w:t>
      </w:r>
      <w:proofErr w:type="gramEnd"/>
      <w:r w:rsidR="00D248AA" w:rsidRPr="00BE2153">
        <w:rPr>
          <w:color w:val="000000"/>
        </w:rPr>
        <w:t xml:space="preserve"> по индивидуальному учебному плану слушателей, обучающихся по программам дополн</w:t>
      </w:r>
      <w:r w:rsidR="00D248AA" w:rsidRPr="00BE2153">
        <w:rPr>
          <w:color w:val="000000"/>
        </w:rPr>
        <w:t>и</w:t>
      </w:r>
      <w:r w:rsidR="00D248AA" w:rsidRPr="00BE2153">
        <w:rPr>
          <w:color w:val="000000"/>
        </w:rPr>
        <w:t>тельного профессионального образования, утвержденное ректором 26.04.2018 г. (Прот</w:t>
      </w:r>
      <w:r w:rsidR="00D248AA" w:rsidRPr="00BE2153">
        <w:rPr>
          <w:color w:val="000000"/>
        </w:rPr>
        <w:t>о</w:t>
      </w:r>
      <w:r w:rsidR="00D248AA" w:rsidRPr="00BE2153">
        <w:rPr>
          <w:color w:val="000000"/>
        </w:rPr>
        <w:t>кол Ученого совета ФГБОУ ВО от 26.04.2018 г.№10)  (</w:t>
      </w:r>
      <w:hyperlink r:id="rId12" w:history="1">
        <w:r w:rsidR="00D248AA" w:rsidRPr="00BE2153">
          <w:rPr>
            <w:rStyle w:val="a4"/>
          </w:rPr>
          <w:t>http://portal.izhgsha.ru</w:t>
        </w:r>
      </w:hyperlink>
      <w:r w:rsidR="00D248AA" w:rsidRPr="00BE2153">
        <w:rPr>
          <w:color w:val="000000"/>
        </w:rPr>
        <w:t>).</w:t>
      </w:r>
    </w:p>
    <w:p w:rsidR="00914E64" w:rsidRPr="00BE2153" w:rsidRDefault="00914E64" w:rsidP="00914E64">
      <w:pPr>
        <w:rPr>
          <w:color w:val="000000"/>
        </w:rPr>
      </w:pPr>
      <w:r w:rsidRPr="00BE2153">
        <w:rPr>
          <w:color w:val="000000"/>
        </w:rPr>
        <w:lastRenderedPageBreak/>
        <w:tab/>
        <w:t xml:space="preserve">3. </w:t>
      </w:r>
      <w:r w:rsidR="00D248AA" w:rsidRPr="00BE2153">
        <w:rPr>
          <w:color w:val="000000"/>
        </w:rPr>
        <w:t>Положение о практиках и стажировках слушателей, обучающихся по програ</w:t>
      </w:r>
      <w:r w:rsidR="00D248AA" w:rsidRPr="00BE2153">
        <w:rPr>
          <w:color w:val="000000"/>
        </w:rPr>
        <w:t>м</w:t>
      </w:r>
      <w:r w:rsidR="00D248AA" w:rsidRPr="00BE2153">
        <w:rPr>
          <w:color w:val="000000"/>
        </w:rPr>
        <w:t>мам дополнительного образования</w:t>
      </w:r>
      <w:r w:rsidRPr="00BE2153">
        <w:rPr>
          <w:color w:val="000000"/>
        </w:rPr>
        <w:t xml:space="preserve"> утвержденное ректором 27.03.2018 г. (Протокол Уч</w:t>
      </w:r>
      <w:r w:rsidRPr="00BE2153">
        <w:rPr>
          <w:color w:val="000000"/>
        </w:rPr>
        <w:t>е</w:t>
      </w:r>
      <w:r w:rsidRPr="00BE2153">
        <w:rPr>
          <w:color w:val="000000"/>
        </w:rPr>
        <w:t>ного совета ФГБОУ ВО от 27.03.2018 г.№10)  (</w:t>
      </w:r>
      <w:hyperlink r:id="rId13" w:history="1">
        <w:r w:rsidRPr="00BE2153">
          <w:rPr>
            <w:rStyle w:val="a4"/>
          </w:rPr>
          <w:t>http://portal.izhgsha.ru</w:t>
        </w:r>
      </w:hyperlink>
      <w:r w:rsidRPr="00BE2153">
        <w:rPr>
          <w:color w:val="000000"/>
        </w:rPr>
        <w:t>).</w:t>
      </w:r>
    </w:p>
    <w:p w:rsidR="00D248AA" w:rsidRPr="00BE2153" w:rsidRDefault="00914E64" w:rsidP="00D248AA">
      <w:pPr>
        <w:jc w:val="both"/>
      </w:pPr>
      <w:r w:rsidRPr="00BE2153">
        <w:rPr>
          <w:color w:val="000000"/>
        </w:rPr>
        <w:tab/>
        <w:t xml:space="preserve">4. </w:t>
      </w:r>
      <w:r w:rsidR="00D248AA" w:rsidRPr="00BE2153">
        <w:rPr>
          <w:color w:val="000000"/>
        </w:rPr>
        <w:t>Положение о создании условий инклюзивного образования инвалидов</w:t>
      </w:r>
      <w:r w:rsidRPr="00BE2153">
        <w:rPr>
          <w:color w:val="000000"/>
        </w:rPr>
        <w:t xml:space="preserve"> и </w:t>
      </w:r>
      <w:r w:rsidR="00D248AA" w:rsidRPr="00BE2153">
        <w:rPr>
          <w:color w:val="000000"/>
        </w:rPr>
        <w:t xml:space="preserve">лиц с ограниченными возможностями здоровья в ФГБОУ </w:t>
      </w:r>
      <w:proofErr w:type="gramStart"/>
      <w:r w:rsidR="00D248AA" w:rsidRPr="00BE2153">
        <w:rPr>
          <w:color w:val="000000"/>
        </w:rPr>
        <w:t>ВО</w:t>
      </w:r>
      <w:proofErr w:type="gramEnd"/>
      <w:r w:rsidR="00D248AA" w:rsidRPr="00BE2153">
        <w:rPr>
          <w:color w:val="000000"/>
        </w:rPr>
        <w:t xml:space="preserve"> Ижевская</w:t>
      </w:r>
      <w:r w:rsidR="00D248AA" w:rsidRPr="00BE2153">
        <w:rPr>
          <w:color w:val="000000"/>
        </w:rPr>
        <w:br/>
        <w:t>ГСХА, утвержденное ректором 24.02.2016 г. №6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).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5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Правила внутреннего трудового и учебного распорядка ФГБОУ ВПО</w:t>
      </w:r>
      <w:r w:rsidR="00D248AA" w:rsidRPr="00BE2153">
        <w:rPr>
          <w:color w:val="000000"/>
        </w:rPr>
        <w:br/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утвержденные ректором 20.09.2011 г.</w:t>
      </w:r>
      <w:r w:rsidR="00D248AA" w:rsidRPr="00BE2153">
        <w:rPr>
          <w:color w:val="000000"/>
        </w:rPr>
        <w:br/>
        <w:t>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  <w:r w:rsidR="00D248AA" w:rsidRPr="00BE2153">
        <w:rPr>
          <w:color w:val="000000"/>
        </w:rPr>
        <w:br/>
      </w:r>
      <w:r w:rsidRPr="00BE2153">
        <w:rPr>
          <w:color w:val="000000"/>
        </w:rPr>
        <w:tab/>
        <w:t>6</w:t>
      </w:r>
      <w:r w:rsidR="00D248AA" w:rsidRPr="00BE2153">
        <w:rPr>
          <w:color w:val="000000"/>
        </w:rPr>
        <w:t>.</w:t>
      </w:r>
      <w:r w:rsidRPr="00BE2153">
        <w:rPr>
          <w:color w:val="000000"/>
        </w:rPr>
        <w:t xml:space="preserve"> </w:t>
      </w:r>
      <w:r w:rsidR="00D248AA" w:rsidRPr="00BE2153">
        <w:rPr>
          <w:color w:val="000000"/>
        </w:rPr>
        <w:t>Положение о порядке применения дистанционных образовательных</w:t>
      </w:r>
      <w:r w:rsidR="00D248AA" w:rsidRPr="00BE2153">
        <w:rPr>
          <w:color w:val="000000"/>
        </w:rPr>
        <w:br/>
        <w:t xml:space="preserve">технологий в ФГБОУ ВПО </w:t>
      </w:r>
      <w:proofErr w:type="gramStart"/>
      <w:r w:rsidR="00D248AA" w:rsidRPr="00BE2153">
        <w:rPr>
          <w:color w:val="000000"/>
        </w:rPr>
        <w:t>Ижевская</w:t>
      </w:r>
      <w:proofErr w:type="gramEnd"/>
      <w:r w:rsidR="00D248AA" w:rsidRPr="00BE2153">
        <w:rPr>
          <w:color w:val="000000"/>
        </w:rPr>
        <w:t xml:space="preserve"> ГСХА, утвержденное ректором</w:t>
      </w:r>
      <w:r w:rsidR="00D248AA" w:rsidRPr="00BE2153">
        <w:rPr>
          <w:color w:val="000000"/>
        </w:rPr>
        <w:br/>
        <w:t>28.06.2012 г. №10 (</w:t>
      </w:r>
      <w:r w:rsidR="00D248AA" w:rsidRPr="00BE2153">
        <w:rPr>
          <w:color w:val="0000FF"/>
        </w:rPr>
        <w:t>http://portal.izhgsha.ru</w:t>
      </w:r>
      <w:r w:rsidR="00D248AA" w:rsidRPr="00BE2153">
        <w:rPr>
          <w:color w:val="000000"/>
        </w:rPr>
        <w:t>)</w:t>
      </w:r>
    </w:p>
    <w:p w:rsidR="001112A3" w:rsidRPr="00BE2153" w:rsidRDefault="001112A3" w:rsidP="00914E64">
      <w:pPr>
        <w:numPr>
          <w:ilvl w:val="0"/>
          <w:numId w:val="20"/>
        </w:numPr>
        <w:ind w:left="0" w:firstLine="710"/>
        <w:jc w:val="both"/>
      </w:pPr>
      <w:r w:rsidRPr="00BE2153">
        <w:t>Положение о порядке разработки рабочей программы дисциплины (модуля), утвержденное ректором 24.05.2011 г. (</w:t>
      </w:r>
      <w:hyperlink r:id="rId14" w:history="1">
        <w:r w:rsidRPr="00BE2153">
          <w:rPr>
            <w:rStyle w:val="a4"/>
            <w:color w:val="auto"/>
          </w:rPr>
          <w:t>http://portal.izhgsha.ru</w:t>
        </w:r>
      </w:hyperlink>
      <w:r w:rsidRPr="00BE2153">
        <w:rPr>
          <w:u w:val="single"/>
        </w:rPr>
        <w:t>)</w:t>
      </w:r>
      <w:r w:rsidR="00723710" w:rsidRPr="00BE2153">
        <w:rPr>
          <w:u w:val="single"/>
        </w:rPr>
        <w:t>.</w:t>
      </w:r>
    </w:p>
    <w:p w:rsidR="00723710" w:rsidRPr="00BE2153" w:rsidRDefault="00723710" w:rsidP="00723710">
      <w:pPr>
        <w:jc w:val="both"/>
        <w:rPr>
          <w:u w:val="single"/>
        </w:rPr>
      </w:pPr>
    </w:p>
    <w:p w:rsidR="00723710" w:rsidRPr="00BE2153" w:rsidRDefault="00723710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Pr="00914E64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D96D26" w:rsidRDefault="00D96D26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BE2153" w:rsidRDefault="00BE2153" w:rsidP="00723710">
      <w:pPr>
        <w:jc w:val="both"/>
        <w:rPr>
          <w:u w:val="single"/>
        </w:rPr>
      </w:pPr>
    </w:p>
    <w:p w:rsidR="00723710" w:rsidRDefault="00F951EA" w:rsidP="007217E4">
      <w:pPr>
        <w:jc w:val="right"/>
      </w:pPr>
      <w:r>
        <w:t>П</w:t>
      </w:r>
      <w:r w:rsidR="007217E4" w:rsidRPr="007217E4">
        <w:t>риложение А</w:t>
      </w:r>
    </w:p>
    <w:p w:rsidR="002F1BA2" w:rsidRPr="007217E4" w:rsidRDefault="002F1BA2" w:rsidP="007217E4">
      <w:pPr>
        <w:jc w:val="right"/>
      </w:pPr>
    </w:p>
    <w:p w:rsidR="002F1BA2" w:rsidRPr="00F45FED" w:rsidRDefault="002F1BA2" w:rsidP="002F1BA2">
      <w:pPr>
        <w:jc w:val="center"/>
        <w:rPr>
          <w:caps/>
          <w:sz w:val="25"/>
          <w:szCs w:val="25"/>
        </w:rPr>
      </w:pPr>
      <w:r w:rsidRPr="00F45FED">
        <w:rPr>
          <w:caps/>
          <w:sz w:val="25"/>
          <w:szCs w:val="25"/>
        </w:rPr>
        <w:t xml:space="preserve">Министерство сельского хозяйства Российской Федерации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ФЕДЕРАЛЬНОЕ ГОСУДАРСТВЕННОЕ БЮДЖЕТНОЕ ОБРАЗОВАТЕЛЬНОЕ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 xml:space="preserve">УЧРЕЖДЕНИЕ ВЫСШЕГО ОБРАЗОВАНИЯ 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  <w:r w:rsidRPr="00F45FED">
        <w:rPr>
          <w:sz w:val="25"/>
          <w:szCs w:val="25"/>
        </w:rPr>
        <w:t>«ИЖЕВСКАЯ ГОСУДАРСТВЕННАЯ СЕЛЬСКОХОЗЯЙСТВЕННАЯ АКАДЕМИЯ»</w:t>
      </w:r>
    </w:p>
    <w:p w:rsidR="002F1BA2" w:rsidRDefault="002F1BA2" w:rsidP="002F1BA2">
      <w:pPr>
        <w:ind w:left="-284"/>
        <w:jc w:val="center"/>
        <w:rPr>
          <w:sz w:val="25"/>
          <w:szCs w:val="25"/>
        </w:rPr>
      </w:pPr>
      <w:r>
        <w:rPr>
          <w:sz w:val="25"/>
          <w:szCs w:val="25"/>
        </w:rPr>
        <w:t>Отдел профессионального обучения и дополнительного образования</w:t>
      </w:r>
    </w:p>
    <w:p w:rsidR="002F1BA2" w:rsidRPr="00F45FED" w:rsidRDefault="002F1BA2" w:rsidP="002F1BA2">
      <w:pPr>
        <w:ind w:left="-284"/>
        <w:jc w:val="center"/>
        <w:rPr>
          <w:sz w:val="25"/>
          <w:szCs w:val="25"/>
        </w:rPr>
      </w:pPr>
    </w:p>
    <w:p w:rsidR="002F1BA2" w:rsidRPr="00C203D9" w:rsidRDefault="002F1BA2" w:rsidP="002F1BA2">
      <w:pPr>
        <w:ind w:left="-284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914E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>УТВЕРЖДАЮ</w:t>
      </w:r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Ректор ФГБОУ </w:t>
      </w:r>
      <w:proofErr w:type="gramStart"/>
      <w:r w:rsidRPr="00C203D9">
        <w:rPr>
          <w:sz w:val="26"/>
          <w:szCs w:val="26"/>
        </w:rPr>
        <w:t>ВО</w:t>
      </w:r>
      <w:proofErr w:type="gramEnd"/>
    </w:p>
    <w:p w:rsidR="002F1BA2" w:rsidRPr="00C203D9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Ижевская ГСХА, профессор</w:t>
      </w:r>
    </w:p>
    <w:p w:rsidR="002F1BA2" w:rsidRPr="00C203D9" w:rsidRDefault="002F1BA2" w:rsidP="002F1BA2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</w:t>
      </w:r>
      <w:r w:rsidRPr="00C203D9">
        <w:rPr>
          <w:sz w:val="26"/>
          <w:szCs w:val="26"/>
        </w:rPr>
        <w:t>_______________ А. И. Любимов</w:t>
      </w:r>
    </w:p>
    <w:p w:rsidR="002F1BA2" w:rsidRDefault="002F1BA2" w:rsidP="002F1BA2">
      <w:pPr>
        <w:ind w:left="-284"/>
        <w:jc w:val="center"/>
        <w:rPr>
          <w:sz w:val="26"/>
          <w:szCs w:val="26"/>
        </w:rPr>
      </w:pPr>
      <w:r w:rsidRPr="00C203D9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C203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«___»_________________  2018</w:t>
      </w:r>
      <w:r w:rsidRPr="00C203D9">
        <w:rPr>
          <w:sz w:val="26"/>
          <w:szCs w:val="26"/>
        </w:rPr>
        <w:t xml:space="preserve"> г.</w:t>
      </w: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Default="002F1BA2" w:rsidP="002F1BA2">
      <w:pPr>
        <w:ind w:left="-284" w:right="-284"/>
        <w:jc w:val="center"/>
        <w:rPr>
          <w:b/>
          <w:sz w:val="26"/>
          <w:szCs w:val="26"/>
        </w:rPr>
      </w:pPr>
    </w:p>
    <w:p w:rsidR="002F1BA2" w:rsidRPr="0053777D" w:rsidRDefault="002F1BA2" w:rsidP="002F1BA2">
      <w:pPr>
        <w:ind w:left="-284" w:right="-284"/>
        <w:jc w:val="center"/>
        <w:rPr>
          <w:b/>
          <w:sz w:val="26"/>
          <w:szCs w:val="26"/>
        </w:rPr>
      </w:pPr>
      <w:r w:rsidRPr="0053777D">
        <w:rPr>
          <w:b/>
          <w:sz w:val="26"/>
          <w:szCs w:val="26"/>
        </w:rPr>
        <w:t>Учебн</w:t>
      </w:r>
      <w:r>
        <w:rPr>
          <w:b/>
          <w:sz w:val="26"/>
          <w:szCs w:val="26"/>
        </w:rPr>
        <w:t xml:space="preserve">ый план </w:t>
      </w:r>
    </w:p>
    <w:p w:rsidR="00095DA4" w:rsidRDefault="00095DA4" w:rsidP="00095DA4">
      <w:pPr>
        <w:jc w:val="center"/>
        <w:outlineLvl w:val="2"/>
        <w:rPr>
          <w:b/>
          <w:sz w:val="28"/>
          <w:szCs w:val="28"/>
        </w:rPr>
      </w:pPr>
      <w:r w:rsidRPr="00227C84">
        <w:rPr>
          <w:b/>
          <w:sz w:val="28"/>
          <w:szCs w:val="28"/>
        </w:rPr>
        <w:t>ПОВЫШЕНИЯ  КВАЛИФИКАЦИИ</w:t>
      </w:r>
      <w:r w:rsidRPr="00FA2B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095DA4" w:rsidRPr="00227C84" w:rsidRDefault="00095DA4" w:rsidP="00095DA4">
      <w:pPr>
        <w:rPr>
          <w:b/>
          <w:sz w:val="28"/>
          <w:szCs w:val="28"/>
        </w:rPr>
      </w:pPr>
    </w:p>
    <w:p w:rsidR="00095DA4" w:rsidRDefault="00095DA4" w:rsidP="00095DA4"/>
    <w:p w:rsidR="00095DA4" w:rsidRDefault="00095DA4" w:rsidP="00095DA4">
      <w:pPr>
        <w:jc w:val="center"/>
      </w:pPr>
      <w:r>
        <w:t>Направление подготовки:</w:t>
      </w:r>
    </w:p>
    <w:p w:rsidR="00095DA4" w:rsidRPr="00227C84" w:rsidRDefault="00095DA4" w:rsidP="00095DA4">
      <w:pPr>
        <w:jc w:val="center"/>
        <w:rPr>
          <w:color w:val="000000"/>
        </w:rPr>
      </w:pPr>
      <w:r>
        <w:rPr>
          <w:b/>
        </w:rPr>
        <w:t>«</w:t>
      </w:r>
      <w:r w:rsidRPr="00FA2B67">
        <w:rPr>
          <w:color w:val="000000"/>
        </w:rPr>
        <w:t>Цифровые технологии в системе управления затратами</w:t>
      </w:r>
      <w:r>
        <w:rPr>
          <w:b/>
        </w:rPr>
        <w:t>»</w:t>
      </w:r>
    </w:p>
    <w:p w:rsidR="00095DA4" w:rsidRDefault="00095DA4" w:rsidP="00095DA4">
      <w:pPr>
        <w:jc w:val="center"/>
      </w:pPr>
    </w:p>
    <w:p w:rsidR="002F1BA2" w:rsidRDefault="002F1BA2" w:rsidP="002F1BA2">
      <w:pPr>
        <w:ind w:right="-59"/>
        <w:jc w:val="both"/>
      </w:pPr>
      <w:r>
        <w:rPr>
          <w:b/>
        </w:rPr>
        <w:t>Цель образовательной программы</w:t>
      </w:r>
      <w:r>
        <w:t>: приобретение знаний, умений, навыков и формир</w:t>
      </w:r>
      <w:r>
        <w:t>о</w:t>
      </w:r>
      <w:r>
        <w:t>вание компетенций, необходимых для вы</w:t>
      </w:r>
      <w:r w:rsidR="009560A1">
        <w:t xml:space="preserve">полнения определенных трудовых </w:t>
      </w:r>
      <w:r>
        <w:t>функций</w:t>
      </w:r>
    </w:p>
    <w:p w:rsidR="002F1BA2" w:rsidRDefault="002F1BA2" w:rsidP="002F1BA2">
      <w:pPr>
        <w:ind w:right="-59"/>
        <w:jc w:val="both"/>
      </w:pPr>
      <w:r>
        <w:rPr>
          <w:b/>
        </w:rPr>
        <w:t xml:space="preserve">К освоению программы профессионального обучения допускаются: </w:t>
      </w:r>
      <w:r>
        <w:t>лица, ранее не имевшие профессии рабочего или должности служащего.</w:t>
      </w:r>
    </w:p>
    <w:p w:rsidR="002F1BA2" w:rsidRDefault="002F1BA2" w:rsidP="002F1BA2">
      <w:pPr>
        <w:ind w:right="-285"/>
        <w:jc w:val="both"/>
      </w:pPr>
      <w:r>
        <w:rPr>
          <w:b/>
        </w:rPr>
        <w:t>Объем образовательной программы</w:t>
      </w:r>
      <w:r>
        <w:t xml:space="preserve">: </w:t>
      </w:r>
      <w:r w:rsidR="00095DA4">
        <w:t>216</w:t>
      </w:r>
      <w:r>
        <w:t xml:space="preserve"> часов.</w:t>
      </w:r>
    </w:p>
    <w:p w:rsidR="002F1BA2" w:rsidRDefault="002F1BA2" w:rsidP="002F1BA2">
      <w:pPr>
        <w:ind w:right="-285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возможностью применения дистанционных технологий.</w:t>
      </w:r>
    </w:p>
    <w:p w:rsidR="002F1BA2" w:rsidRDefault="002F1BA2" w:rsidP="002F1BA2">
      <w:pPr>
        <w:ind w:right="-285"/>
      </w:pPr>
      <w:r>
        <w:rPr>
          <w:b/>
        </w:rPr>
        <w:t>Итоговая аттестация</w:t>
      </w:r>
      <w:r>
        <w:t>: квалификационный экзамен.</w:t>
      </w:r>
    </w:p>
    <w:p w:rsidR="002F1BA2" w:rsidRDefault="002F1BA2" w:rsidP="002F1BA2">
      <w:pPr>
        <w:ind w:left="-57"/>
        <w:rPr>
          <w:sz w:val="26"/>
          <w:szCs w:val="26"/>
        </w:rPr>
      </w:pPr>
      <w:r>
        <w:rPr>
          <w:b/>
        </w:rPr>
        <w:lastRenderedPageBreak/>
        <w:t>Присваиваемая квалификация</w:t>
      </w:r>
      <w:r w:rsidRPr="008B207C">
        <w:t xml:space="preserve">: </w:t>
      </w:r>
      <w:r w:rsidR="009560A1">
        <w:t>___________________</w:t>
      </w:r>
      <w:r>
        <w:rPr>
          <w:sz w:val="26"/>
          <w:szCs w:val="26"/>
        </w:rPr>
        <w:t>.</w:t>
      </w:r>
    </w:p>
    <w:p w:rsidR="002F1BA2" w:rsidRDefault="002F1BA2" w:rsidP="002F1BA2">
      <w:pPr>
        <w:ind w:left="-284" w:right="-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786"/>
        <w:gridCol w:w="637"/>
        <w:gridCol w:w="639"/>
        <w:gridCol w:w="649"/>
        <w:gridCol w:w="645"/>
        <w:gridCol w:w="785"/>
        <w:gridCol w:w="1792"/>
      </w:tblGrid>
      <w:tr w:rsidR="002F1BA2" w:rsidRPr="007B0DF5" w:rsidTr="009560A1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Default="002F1BA2" w:rsidP="001E565B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F1BA2" w:rsidRPr="007B0DF5" w:rsidRDefault="002F1BA2" w:rsidP="001E565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B0DF5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Default="002F1BA2" w:rsidP="001E565B">
            <w:pPr>
              <w:ind w:left="113" w:right="113"/>
              <w:jc w:val="center"/>
              <w:rPr>
                <w:b/>
              </w:rPr>
            </w:pP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ко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троля</w:t>
            </w:r>
          </w:p>
        </w:tc>
      </w:tr>
      <w:tr w:rsidR="002F1BA2" w:rsidRPr="007B0DF5" w:rsidTr="009560A1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из них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</w:p>
        </w:tc>
      </w:tr>
      <w:tr w:rsidR="002F1BA2" w:rsidRPr="009C3207" w:rsidTr="009560A1">
        <w:trPr>
          <w:cantSplit/>
          <w:trHeight w:val="1763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BA2" w:rsidRPr="007B0DF5" w:rsidRDefault="002F1BA2" w:rsidP="001E565B">
            <w:pPr>
              <w:ind w:left="113" w:right="113"/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 xml:space="preserve">лабораторно-практические 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BA2" w:rsidRPr="009C3207" w:rsidRDefault="002F1BA2" w:rsidP="001E565B">
            <w:pPr>
              <w:rPr>
                <w:sz w:val="26"/>
                <w:szCs w:val="26"/>
              </w:rPr>
            </w:pPr>
          </w:p>
        </w:tc>
      </w:tr>
      <w:tr w:rsidR="002F1BA2" w:rsidRPr="007B0DF5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 w:rsidRPr="007B0D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87EDC" w:rsidRPr="0053777D" w:rsidTr="009560A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1E565B">
            <w:pPr>
              <w:jc w:val="center"/>
            </w:pPr>
            <w: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учета и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нирования затрат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1E565B">
            <w:pPr>
              <w:jc w:val="center"/>
            </w:pPr>
            <w:r>
              <w:t>108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C32D4E">
            <w:pPr>
              <w:jc w:val="center"/>
            </w:pPr>
            <w: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C32D4E">
            <w:pPr>
              <w:jc w:val="center"/>
            </w:pPr>
            <w: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1E565B">
            <w:pPr>
              <w:jc w:val="center"/>
            </w:pPr>
            <w: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1E565B">
            <w:pPr>
              <w:jc w:val="center"/>
            </w:pPr>
            <w:r>
              <w:t>84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DC" w:rsidRDefault="00C87EDC" w:rsidP="001E565B">
            <w:pPr>
              <w:jc w:val="center"/>
            </w:pPr>
          </w:p>
        </w:tc>
      </w:tr>
      <w:tr w:rsidR="00095DA4" w:rsidRPr="0053777D" w:rsidTr="009560A1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87EDC" w:rsidP="001E565B">
            <w:pPr>
              <w:jc w:val="center"/>
            </w:pPr>
            <w: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Default="00095DA4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затрат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095DA4" w:rsidP="001E565B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32D4E" w:rsidP="00C32D4E">
            <w:pPr>
              <w:jc w:val="center"/>
            </w:pPr>
            <w: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32D4E" w:rsidP="00C32D4E">
            <w:pPr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32D4E" w:rsidP="001E565B">
            <w:pPr>
              <w:jc w:val="center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32D4E" w:rsidP="001E565B">
            <w:pPr>
              <w:jc w:val="center"/>
            </w:pPr>
            <w:r>
              <w:t>24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A4" w:rsidRPr="007B0DF5" w:rsidRDefault="00C32D4E" w:rsidP="001E565B">
            <w:pPr>
              <w:jc w:val="center"/>
            </w:pPr>
            <w:r>
              <w:t>зачет</w:t>
            </w:r>
          </w:p>
        </w:tc>
      </w:tr>
      <w:tr w:rsidR="00C32D4E" w:rsidRPr="00EE6697" w:rsidTr="009560A1">
        <w:trPr>
          <w:trHeight w:val="5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87EDC" w:rsidP="001E565B">
            <w:pPr>
              <w:jc w:val="center"/>
            </w:pPr>
            <w: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Default="00C32D4E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анализ затрат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24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зачет</w:t>
            </w:r>
          </w:p>
        </w:tc>
      </w:tr>
      <w:tr w:rsidR="00C32D4E" w:rsidRPr="0053777D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87EDC" w:rsidP="001E565B">
            <w:pPr>
              <w:jc w:val="center"/>
            </w:pPr>
            <w:r>
              <w:t>4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Default="00C32D4E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затрат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24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4E" w:rsidRPr="007B0DF5" w:rsidRDefault="00C32D4E" w:rsidP="00354DA4">
            <w:pPr>
              <w:jc w:val="center"/>
            </w:pPr>
            <w:r>
              <w:t>зачет</w:t>
            </w:r>
          </w:p>
        </w:tc>
      </w:tr>
      <w:tr w:rsidR="002F1BA2" w:rsidRPr="0053777D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C87EDC" w:rsidP="001E565B">
            <w:pPr>
              <w:jc w:val="center"/>
            </w:pPr>
            <w:r>
              <w:t>5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r w:rsidRPr="007B0DF5">
              <w:t>Итоговая аттестация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</w:pPr>
            <w:r w:rsidRPr="007B0DF5"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</w:pPr>
            <w:r w:rsidRPr="007B0DF5"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</w:pPr>
            <w: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</w:pPr>
            <w: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</w:pPr>
            <w:r w:rsidRPr="007B0DF5"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ind w:right="-101"/>
              <w:jc w:val="center"/>
            </w:pPr>
            <w:proofErr w:type="spellStart"/>
            <w:proofErr w:type="gramStart"/>
            <w:r>
              <w:t>квалифик</w:t>
            </w:r>
            <w:r w:rsidRPr="007B0DF5">
              <w:t>ацион</w:t>
            </w:r>
            <w:r>
              <w:t>-</w:t>
            </w:r>
            <w:r w:rsidRPr="007B0DF5">
              <w:t>ный</w:t>
            </w:r>
            <w:proofErr w:type="spellEnd"/>
            <w:proofErr w:type="gramEnd"/>
            <w:r w:rsidRPr="007B0DF5">
              <w:t xml:space="preserve"> экзамен</w:t>
            </w:r>
          </w:p>
        </w:tc>
      </w:tr>
      <w:tr w:rsidR="002F1BA2" w:rsidRPr="0053777D" w:rsidTr="009560A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2" w:rsidRPr="007B0DF5" w:rsidRDefault="002F1BA2" w:rsidP="001E565B">
            <w:pPr>
              <w:jc w:val="both"/>
              <w:rPr>
                <w:b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A2" w:rsidRPr="007B0DF5" w:rsidRDefault="002F1BA2" w:rsidP="001E565B">
            <w:pPr>
              <w:jc w:val="center"/>
              <w:rPr>
                <w:b/>
              </w:rPr>
            </w:pPr>
          </w:p>
        </w:tc>
      </w:tr>
    </w:tbl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2F1BA2" w:rsidRDefault="002F1BA2" w:rsidP="002F1BA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ДО, 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  <w:r w:rsidRPr="0053777D">
        <w:rPr>
          <w:sz w:val="26"/>
          <w:szCs w:val="26"/>
        </w:rPr>
        <w:t xml:space="preserve">профессор                                                  </w:t>
      </w:r>
      <w:r>
        <w:rPr>
          <w:sz w:val="26"/>
          <w:szCs w:val="26"/>
        </w:rPr>
        <w:t xml:space="preserve">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537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3777D">
        <w:rPr>
          <w:sz w:val="26"/>
          <w:szCs w:val="26"/>
        </w:rPr>
        <w:t>С. Д. Батанов</w:t>
      </w:r>
    </w:p>
    <w:p w:rsidR="002F1BA2" w:rsidRPr="0053777D" w:rsidRDefault="002F1BA2" w:rsidP="002F1BA2">
      <w:pPr>
        <w:ind w:left="-284"/>
        <w:jc w:val="both"/>
        <w:rPr>
          <w:sz w:val="26"/>
          <w:szCs w:val="26"/>
        </w:rPr>
      </w:pPr>
    </w:p>
    <w:p w:rsidR="00914E64" w:rsidRDefault="002F1BA2" w:rsidP="009560A1">
      <w:pPr>
        <w:ind w:left="-284"/>
        <w:jc w:val="both"/>
      </w:pPr>
      <w:r w:rsidRPr="0053777D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ОПОДО                                                                                     С.А. Лопатина</w:t>
      </w:r>
    </w:p>
    <w:p w:rsidR="00914E64" w:rsidRDefault="00914E64" w:rsidP="001112A3">
      <w:pPr>
        <w:jc w:val="both"/>
        <w:sectPr w:rsidR="00914E64" w:rsidSect="00A426C8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5DBC" w:rsidRDefault="006A5DBC" w:rsidP="006A5DBC">
      <w:pPr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914E64" w:rsidRPr="006A5DBC" w:rsidRDefault="00914E64" w:rsidP="006A5DBC">
      <w:pPr>
        <w:jc w:val="center"/>
        <w:rPr>
          <w:b/>
        </w:rPr>
      </w:pPr>
      <w:r w:rsidRPr="006A5DBC">
        <w:rPr>
          <w:b/>
        </w:rPr>
        <w:t>Календарный учебный график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505"/>
        <w:gridCol w:w="502"/>
        <w:gridCol w:w="505"/>
        <w:gridCol w:w="480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458"/>
        <w:gridCol w:w="504"/>
        <w:gridCol w:w="556"/>
        <w:gridCol w:w="596"/>
        <w:gridCol w:w="1051"/>
      </w:tblGrid>
      <w:tr w:rsidR="006B2542" w:rsidTr="00C32D4E">
        <w:tc>
          <w:tcPr>
            <w:tcW w:w="628" w:type="pct"/>
            <w:vMerge w:val="restart"/>
          </w:tcPr>
          <w:p w:rsidR="006B2542" w:rsidRDefault="006B2542" w:rsidP="002D3FD4">
            <w:pPr>
              <w:jc w:val="both"/>
            </w:pPr>
            <w:r w:rsidRPr="002D3FD4">
              <w:rPr>
                <w:b/>
                <w:sz w:val="22"/>
                <w:szCs w:val="22"/>
              </w:rPr>
              <w:t>Наименование дисциплин</w:t>
            </w:r>
          </w:p>
        </w:tc>
        <w:tc>
          <w:tcPr>
            <w:tcW w:w="3832" w:type="pct"/>
            <w:gridSpan w:val="24"/>
          </w:tcPr>
          <w:p w:rsidR="006B2542" w:rsidRDefault="006B2542" w:rsidP="002D3FD4">
            <w:pPr>
              <w:jc w:val="center"/>
            </w:pPr>
            <w:r w:rsidRPr="002D3FD4">
              <w:rPr>
                <w:b/>
              </w:rPr>
              <w:t>Недели</w:t>
            </w:r>
          </w:p>
        </w:tc>
        <w:tc>
          <w:tcPr>
            <w:tcW w:w="195" w:type="pct"/>
            <w:vMerge w:val="restart"/>
          </w:tcPr>
          <w:p w:rsidR="006B2542" w:rsidRPr="002D3FD4" w:rsidRDefault="00264679" w:rsidP="00264679">
            <w:pPr>
              <w:jc w:val="center"/>
              <w:rPr>
                <w:b/>
              </w:rPr>
            </w:pPr>
            <w:r>
              <w:rPr>
                <w:b/>
              </w:rPr>
              <w:t>кол. Час.</w:t>
            </w:r>
          </w:p>
        </w:tc>
        <w:tc>
          <w:tcPr>
            <w:tcW w:w="345" w:type="pct"/>
            <w:vMerge w:val="restart"/>
          </w:tcPr>
          <w:p w:rsidR="006B2542" w:rsidRPr="002D3FD4" w:rsidRDefault="006B2542" w:rsidP="002D3FD4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</w:tr>
      <w:tr w:rsidR="006B2542" w:rsidTr="00C32D4E">
        <w:trPr>
          <w:trHeight w:val="286"/>
        </w:trPr>
        <w:tc>
          <w:tcPr>
            <w:tcW w:w="628" w:type="pct"/>
            <w:vMerge/>
          </w:tcPr>
          <w:p w:rsidR="006B2542" w:rsidRDefault="006B2542" w:rsidP="002D3FD4">
            <w:pPr>
              <w:jc w:val="both"/>
            </w:pPr>
          </w:p>
        </w:tc>
        <w:tc>
          <w:tcPr>
            <w:tcW w:w="329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3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7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8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9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10</w:t>
            </w:r>
          </w:p>
        </w:tc>
        <w:tc>
          <w:tcPr>
            <w:tcW w:w="315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11</w:t>
            </w:r>
          </w:p>
        </w:tc>
        <w:tc>
          <w:tcPr>
            <w:tcW w:w="347" w:type="pct"/>
            <w:gridSpan w:val="2"/>
            <w:vAlign w:val="center"/>
          </w:tcPr>
          <w:p w:rsidR="006B2542" w:rsidRPr="002D3FD4" w:rsidRDefault="006B2542" w:rsidP="002D3FD4">
            <w:pPr>
              <w:jc w:val="center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12</w:t>
            </w:r>
          </w:p>
        </w:tc>
        <w:tc>
          <w:tcPr>
            <w:tcW w:w="195" w:type="pct"/>
            <w:vMerge/>
          </w:tcPr>
          <w:p w:rsidR="006B2542" w:rsidRDefault="006B2542" w:rsidP="002D3FD4">
            <w:pPr>
              <w:jc w:val="center"/>
            </w:pPr>
          </w:p>
        </w:tc>
        <w:tc>
          <w:tcPr>
            <w:tcW w:w="345" w:type="pct"/>
            <w:vMerge/>
          </w:tcPr>
          <w:p w:rsidR="006B2542" w:rsidRDefault="006B2542" w:rsidP="002D3FD4">
            <w:pPr>
              <w:jc w:val="center"/>
            </w:pPr>
          </w:p>
        </w:tc>
      </w:tr>
      <w:tr w:rsidR="006B2542" w:rsidTr="00C32D4E">
        <w:trPr>
          <w:trHeight w:val="109"/>
        </w:trPr>
        <w:tc>
          <w:tcPr>
            <w:tcW w:w="628" w:type="pct"/>
            <w:vMerge/>
            <w:vAlign w:val="center"/>
          </w:tcPr>
          <w:p w:rsidR="006B2542" w:rsidRDefault="006B2542" w:rsidP="002D3FD4">
            <w:pPr>
              <w:ind w:right="-108"/>
            </w:pP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63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7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50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65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АУ</w:t>
            </w:r>
          </w:p>
        </w:tc>
        <w:tc>
          <w:tcPr>
            <w:tcW w:w="182" w:type="pct"/>
          </w:tcPr>
          <w:p w:rsidR="006B2542" w:rsidRPr="002D3FD4" w:rsidRDefault="006B2542" w:rsidP="002D3FD4">
            <w:pPr>
              <w:jc w:val="both"/>
              <w:rPr>
                <w:sz w:val="20"/>
                <w:szCs w:val="20"/>
              </w:rPr>
            </w:pPr>
            <w:r w:rsidRPr="002D3FD4">
              <w:rPr>
                <w:sz w:val="20"/>
                <w:szCs w:val="20"/>
              </w:rPr>
              <w:t>СР</w:t>
            </w:r>
          </w:p>
        </w:tc>
        <w:tc>
          <w:tcPr>
            <w:tcW w:w="195" w:type="pct"/>
            <w:vMerge/>
            <w:vAlign w:val="center"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pct"/>
            <w:vMerge/>
          </w:tcPr>
          <w:p w:rsidR="006B2542" w:rsidRPr="002D3FD4" w:rsidRDefault="006B2542" w:rsidP="002D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7EDC" w:rsidTr="00C32D4E">
        <w:tc>
          <w:tcPr>
            <w:tcW w:w="628" w:type="pct"/>
            <w:vAlign w:val="center"/>
          </w:tcPr>
          <w:p w:rsidR="00C87EDC" w:rsidRDefault="00C87EDC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учета и планирования затрат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63" w:type="pct"/>
            <w:vAlign w:val="center"/>
          </w:tcPr>
          <w:p w:rsidR="00C87EDC" w:rsidRDefault="00C87EDC" w:rsidP="00C87EDC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57" w:type="pct"/>
            <w:vAlign w:val="center"/>
          </w:tcPr>
          <w:p w:rsidR="00C87EDC" w:rsidRDefault="00C87EDC" w:rsidP="002D3FD4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C87EDC" w:rsidRDefault="00C87EDC" w:rsidP="00C87EDC">
            <w:pPr>
              <w:jc w:val="center"/>
            </w:pPr>
            <w:r>
              <w:t>16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  <w:r>
              <w:t>10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  <w:r>
              <w:t>4</w:t>
            </w: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  <w:r>
              <w:t>10</w:t>
            </w: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C87EDC" w:rsidRDefault="00C87EDC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C87EDC" w:rsidRPr="007B0DF5" w:rsidRDefault="00C87EDC" w:rsidP="002D3FD4">
            <w:pPr>
              <w:jc w:val="center"/>
            </w:pPr>
          </w:p>
        </w:tc>
        <w:tc>
          <w:tcPr>
            <w:tcW w:w="345" w:type="pct"/>
            <w:vAlign w:val="center"/>
          </w:tcPr>
          <w:p w:rsidR="00C87EDC" w:rsidRDefault="00C87EDC" w:rsidP="00247237">
            <w:pPr>
              <w:jc w:val="center"/>
            </w:pPr>
            <w:r>
              <w:t>зачет</w:t>
            </w:r>
            <w:bookmarkStart w:id="0" w:name="_GoBack"/>
            <w:bookmarkEnd w:id="0"/>
          </w:p>
        </w:tc>
      </w:tr>
      <w:tr w:rsidR="00C32D4E" w:rsidTr="00C32D4E">
        <w:tc>
          <w:tcPr>
            <w:tcW w:w="628" w:type="pct"/>
            <w:vAlign w:val="center"/>
          </w:tcPr>
          <w:p w:rsidR="00C32D4E" w:rsidRDefault="00C32D4E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затрат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63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57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C32D4E" w:rsidRPr="007B0DF5" w:rsidRDefault="00C32D4E" w:rsidP="002D3FD4">
            <w:pPr>
              <w:jc w:val="center"/>
            </w:pPr>
          </w:p>
        </w:tc>
        <w:tc>
          <w:tcPr>
            <w:tcW w:w="345" w:type="pct"/>
            <w:vAlign w:val="center"/>
          </w:tcPr>
          <w:p w:rsidR="00C32D4E" w:rsidRPr="007B0DF5" w:rsidRDefault="00C32D4E" w:rsidP="00247237">
            <w:pPr>
              <w:jc w:val="center"/>
            </w:pPr>
            <w:r>
              <w:t>зачет</w:t>
            </w:r>
          </w:p>
        </w:tc>
      </w:tr>
      <w:tr w:rsidR="00C32D4E" w:rsidTr="00C32D4E">
        <w:tc>
          <w:tcPr>
            <w:tcW w:w="628" w:type="pct"/>
            <w:vAlign w:val="center"/>
          </w:tcPr>
          <w:p w:rsidR="00C32D4E" w:rsidRDefault="00C32D4E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анализ затрат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63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7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C32D4E" w:rsidRPr="007B0DF5" w:rsidRDefault="00C32D4E" w:rsidP="002D3FD4">
            <w:pPr>
              <w:jc w:val="center"/>
            </w:pPr>
          </w:p>
        </w:tc>
        <w:tc>
          <w:tcPr>
            <w:tcW w:w="345" w:type="pct"/>
            <w:vAlign w:val="center"/>
          </w:tcPr>
          <w:p w:rsidR="00C32D4E" w:rsidRPr="007B0DF5" w:rsidRDefault="00C32D4E" w:rsidP="00354DA4">
            <w:pPr>
              <w:jc w:val="center"/>
            </w:pPr>
            <w:r>
              <w:t>зачет</w:t>
            </w:r>
          </w:p>
        </w:tc>
      </w:tr>
      <w:tr w:rsidR="00C32D4E" w:rsidTr="00C32D4E">
        <w:tc>
          <w:tcPr>
            <w:tcW w:w="628" w:type="pct"/>
            <w:vAlign w:val="center"/>
          </w:tcPr>
          <w:p w:rsidR="00C32D4E" w:rsidRDefault="00C32D4E" w:rsidP="00354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трат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63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7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354DA4">
            <w:pPr>
              <w:jc w:val="center"/>
            </w:pPr>
            <w:r>
              <w:t>2</w:t>
            </w:r>
          </w:p>
        </w:tc>
        <w:tc>
          <w:tcPr>
            <w:tcW w:w="150" w:type="pct"/>
            <w:vAlign w:val="center"/>
          </w:tcPr>
          <w:p w:rsidR="00C32D4E" w:rsidRDefault="00C32D4E" w:rsidP="00354DA4">
            <w:pPr>
              <w:jc w:val="center"/>
            </w:pPr>
            <w:r>
              <w:t>4</w:t>
            </w: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50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65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82" w:type="pct"/>
            <w:vAlign w:val="center"/>
          </w:tcPr>
          <w:p w:rsidR="00C32D4E" w:rsidRDefault="00C32D4E" w:rsidP="002D3FD4">
            <w:pPr>
              <w:jc w:val="center"/>
            </w:pPr>
          </w:p>
        </w:tc>
        <w:tc>
          <w:tcPr>
            <w:tcW w:w="195" w:type="pct"/>
            <w:vAlign w:val="center"/>
          </w:tcPr>
          <w:p w:rsidR="00C32D4E" w:rsidRPr="007B0DF5" w:rsidRDefault="00C32D4E" w:rsidP="002D3FD4">
            <w:pPr>
              <w:jc w:val="center"/>
            </w:pPr>
          </w:p>
        </w:tc>
        <w:tc>
          <w:tcPr>
            <w:tcW w:w="345" w:type="pct"/>
            <w:vAlign w:val="center"/>
          </w:tcPr>
          <w:p w:rsidR="00C32D4E" w:rsidRPr="007B0DF5" w:rsidRDefault="00C32D4E" w:rsidP="00354DA4">
            <w:pPr>
              <w:jc w:val="center"/>
            </w:pPr>
            <w:r>
              <w:t>зачет</w:t>
            </w: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  <w:sectPr w:rsidR="00914E64" w:rsidSect="006D77FE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14E64" w:rsidRDefault="00914E64" w:rsidP="001112A3">
      <w:pPr>
        <w:jc w:val="both"/>
      </w:pPr>
    </w:p>
    <w:p w:rsidR="00B01F15" w:rsidRPr="004B1761" w:rsidRDefault="00B01F15" w:rsidP="00B01F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4B1761">
        <w:rPr>
          <w:b/>
          <w:color w:val="000000"/>
        </w:rPr>
        <w:t>ЛИСТ 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2835"/>
        <w:gridCol w:w="2233"/>
      </w:tblGrid>
      <w:tr w:rsidR="00B01F15" w:rsidRPr="004B1761" w:rsidTr="00FA2B67">
        <w:tc>
          <w:tcPr>
            <w:tcW w:w="534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Наименование подразделения, должность</w:t>
            </w:r>
          </w:p>
        </w:tc>
        <w:tc>
          <w:tcPr>
            <w:tcW w:w="2835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 xml:space="preserve">Ф.И.О. </w:t>
            </w:r>
          </w:p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должностного лица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Подпись</w:t>
            </w:r>
          </w:p>
        </w:tc>
      </w:tr>
      <w:tr w:rsidR="00B01F15" w:rsidRPr="004B1761" w:rsidTr="00FA2B67">
        <w:tc>
          <w:tcPr>
            <w:tcW w:w="534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4B1761" w:rsidRDefault="008E4BA8" w:rsidP="00FA2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Проректор по дополнительному образованию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1F15" w:rsidRPr="004B1761" w:rsidTr="00FA2B67">
        <w:tc>
          <w:tcPr>
            <w:tcW w:w="534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1F15" w:rsidRPr="004B1761" w:rsidRDefault="008E4BA8" w:rsidP="00FA2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1761">
              <w:rPr>
                <w:b/>
                <w:color w:val="000000"/>
              </w:rPr>
              <w:t>Декан факультета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233" w:type="dxa"/>
            <w:shd w:val="clear" w:color="auto" w:fill="auto"/>
          </w:tcPr>
          <w:p w:rsidR="00B01F15" w:rsidRPr="004B1761" w:rsidRDefault="00B01F15" w:rsidP="00FA2B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p w:rsidR="00914E64" w:rsidRDefault="00914E64" w:rsidP="001112A3">
      <w:pPr>
        <w:jc w:val="both"/>
      </w:pPr>
    </w:p>
    <w:sectPr w:rsidR="00914E64" w:rsidSect="00A426C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A4" w:rsidRDefault="00354DA4">
      <w:r>
        <w:separator/>
      </w:r>
    </w:p>
  </w:endnote>
  <w:endnote w:type="continuationSeparator" w:id="0">
    <w:p w:rsidR="00354DA4" w:rsidRDefault="0035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A4" w:rsidRDefault="007F7107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54DA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4DA4" w:rsidRDefault="00354DA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A4" w:rsidRDefault="007F7107" w:rsidP="0052144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54DA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25BC">
      <w:rPr>
        <w:rStyle w:val="af"/>
        <w:noProof/>
      </w:rPr>
      <w:t>8</w:t>
    </w:r>
    <w:r>
      <w:rPr>
        <w:rStyle w:val="af"/>
      </w:rPr>
      <w:fldChar w:fldCharType="end"/>
    </w:r>
  </w:p>
  <w:p w:rsidR="00354DA4" w:rsidRDefault="00354D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A4" w:rsidRDefault="00354DA4">
      <w:r>
        <w:separator/>
      </w:r>
    </w:p>
  </w:footnote>
  <w:footnote w:type="continuationSeparator" w:id="0">
    <w:p w:rsidR="00354DA4" w:rsidRDefault="0035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0CB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B1BCA"/>
    <w:multiLevelType w:val="hybridMultilevel"/>
    <w:tmpl w:val="E21AAA8A"/>
    <w:lvl w:ilvl="0" w:tplc="020611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FC5F82"/>
    <w:multiLevelType w:val="hybridMultilevel"/>
    <w:tmpl w:val="76504E76"/>
    <w:lvl w:ilvl="0" w:tplc="E5941EB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B5F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4174B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490314"/>
    <w:multiLevelType w:val="hybridMultilevel"/>
    <w:tmpl w:val="FD902E26"/>
    <w:lvl w:ilvl="0" w:tplc="BD04C87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5957"/>
    <w:multiLevelType w:val="hybridMultilevel"/>
    <w:tmpl w:val="A48868AA"/>
    <w:lvl w:ilvl="0" w:tplc="1D12BC0C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37D43"/>
    <w:multiLevelType w:val="hybridMultilevel"/>
    <w:tmpl w:val="655CECD4"/>
    <w:lvl w:ilvl="0" w:tplc="9A2281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17A3815"/>
    <w:multiLevelType w:val="hybridMultilevel"/>
    <w:tmpl w:val="647A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22354"/>
    <w:multiLevelType w:val="hybridMultilevel"/>
    <w:tmpl w:val="FC446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673F4"/>
    <w:multiLevelType w:val="hybridMultilevel"/>
    <w:tmpl w:val="FF0AD73C"/>
    <w:lvl w:ilvl="0" w:tplc="3D623C9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05BB2"/>
    <w:multiLevelType w:val="multilevel"/>
    <w:tmpl w:val="597A1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0E739E"/>
    <w:multiLevelType w:val="hybridMultilevel"/>
    <w:tmpl w:val="11926D4A"/>
    <w:lvl w:ilvl="0" w:tplc="D80CDA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9111E1"/>
    <w:multiLevelType w:val="hybridMultilevel"/>
    <w:tmpl w:val="8B64F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85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0948B0"/>
    <w:multiLevelType w:val="hybridMultilevel"/>
    <w:tmpl w:val="6026F800"/>
    <w:lvl w:ilvl="0" w:tplc="CC02EFA0">
      <w:start w:val="1"/>
      <w:numFmt w:val="decimal"/>
      <w:lvlText w:val="%1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36A4E"/>
    <w:multiLevelType w:val="hybridMultilevel"/>
    <w:tmpl w:val="1A72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17889"/>
    <w:multiLevelType w:val="singleLevel"/>
    <w:tmpl w:val="A8960E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  <w:sz w:val="26"/>
        <w:szCs w:val="26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9"/>
  </w:num>
  <w:num w:numId="22">
    <w:abstractNumId w:val="6"/>
  </w:num>
  <w:num w:numId="23">
    <w:abstractNumId w:val="16"/>
  </w:num>
  <w:num w:numId="24">
    <w:abstractNumId w:val="8"/>
  </w:num>
  <w:num w:numId="25">
    <w:abstractNumId w:val="10"/>
  </w:num>
  <w:num w:numId="26">
    <w:abstractNumId w:val="17"/>
  </w:num>
  <w:num w:numId="27">
    <w:abstractNumId w:val="18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2A3"/>
    <w:rsid w:val="00007A05"/>
    <w:rsid w:val="0001231F"/>
    <w:rsid w:val="00043519"/>
    <w:rsid w:val="000510D2"/>
    <w:rsid w:val="0006629D"/>
    <w:rsid w:val="00084171"/>
    <w:rsid w:val="00095589"/>
    <w:rsid w:val="00095DA4"/>
    <w:rsid w:val="000A2961"/>
    <w:rsid w:val="000D60FD"/>
    <w:rsid w:val="000E1957"/>
    <w:rsid w:val="001112A3"/>
    <w:rsid w:val="0011388C"/>
    <w:rsid w:val="001164C3"/>
    <w:rsid w:val="00163DB9"/>
    <w:rsid w:val="00190C12"/>
    <w:rsid w:val="001943BA"/>
    <w:rsid w:val="001B1151"/>
    <w:rsid w:val="001B5146"/>
    <w:rsid w:val="001E565B"/>
    <w:rsid w:val="001F7DE9"/>
    <w:rsid w:val="00206419"/>
    <w:rsid w:val="0021311D"/>
    <w:rsid w:val="00225185"/>
    <w:rsid w:val="00227C84"/>
    <w:rsid w:val="00232254"/>
    <w:rsid w:val="00235569"/>
    <w:rsid w:val="00243E43"/>
    <w:rsid w:val="00247237"/>
    <w:rsid w:val="00264679"/>
    <w:rsid w:val="002658CB"/>
    <w:rsid w:val="002A5587"/>
    <w:rsid w:val="002B0059"/>
    <w:rsid w:val="002B7577"/>
    <w:rsid w:val="002C3C4E"/>
    <w:rsid w:val="002D3FD4"/>
    <w:rsid w:val="002F1BA2"/>
    <w:rsid w:val="00305106"/>
    <w:rsid w:val="00315032"/>
    <w:rsid w:val="00326350"/>
    <w:rsid w:val="00326AA4"/>
    <w:rsid w:val="00334279"/>
    <w:rsid w:val="003408B8"/>
    <w:rsid w:val="003546D1"/>
    <w:rsid w:val="00354DA4"/>
    <w:rsid w:val="00365066"/>
    <w:rsid w:val="003767A9"/>
    <w:rsid w:val="003A1525"/>
    <w:rsid w:val="003D11CB"/>
    <w:rsid w:val="003D316A"/>
    <w:rsid w:val="003E22A2"/>
    <w:rsid w:val="00401BB0"/>
    <w:rsid w:val="00416C8E"/>
    <w:rsid w:val="00417CC4"/>
    <w:rsid w:val="00463963"/>
    <w:rsid w:val="00471E3B"/>
    <w:rsid w:val="004755F4"/>
    <w:rsid w:val="00491336"/>
    <w:rsid w:val="004B5A49"/>
    <w:rsid w:val="004B775C"/>
    <w:rsid w:val="004C6542"/>
    <w:rsid w:val="004D40FE"/>
    <w:rsid w:val="004D4DBC"/>
    <w:rsid w:val="00507E69"/>
    <w:rsid w:val="0052144B"/>
    <w:rsid w:val="005256AC"/>
    <w:rsid w:val="00546EFE"/>
    <w:rsid w:val="00551A33"/>
    <w:rsid w:val="005F52CA"/>
    <w:rsid w:val="00604473"/>
    <w:rsid w:val="00617C18"/>
    <w:rsid w:val="00631070"/>
    <w:rsid w:val="00635FD2"/>
    <w:rsid w:val="006506CB"/>
    <w:rsid w:val="00662239"/>
    <w:rsid w:val="006843A4"/>
    <w:rsid w:val="00686015"/>
    <w:rsid w:val="006A5DBC"/>
    <w:rsid w:val="006B2542"/>
    <w:rsid w:val="006C268B"/>
    <w:rsid w:val="006C66E4"/>
    <w:rsid w:val="006D77FE"/>
    <w:rsid w:val="006F0F5C"/>
    <w:rsid w:val="006F2F8D"/>
    <w:rsid w:val="006F598B"/>
    <w:rsid w:val="0071585F"/>
    <w:rsid w:val="007217E4"/>
    <w:rsid w:val="00723710"/>
    <w:rsid w:val="00731FC9"/>
    <w:rsid w:val="00733144"/>
    <w:rsid w:val="00735AEB"/>
    <w:rsid w:val="0074023C"/>
    <w:rsid w:val="007402CC"/>
    <w:rsid w:val="007538DC"/>
    <w:rsid w:val="00777156"/>
    <w:rsid w:val="00780B43"/>
    <w:rsid w:val="00796DF4"/>
    <w:rsid w:val="007A6369"/>
    <w:rsid w:val="007B2666"/>
    <w:rsid w:val="007E54E7"/>
    <w:rsid w:val="007E6D55"/>
    <w:rsid w:val="007E71B1"/>
    <w:rsid w:val="007F7107"/>
    <w:rsid w:val="00806705"/>
    <w:rsid w:val="00835867"/>
    <w:rsid w:val="00837206"/>
    <w:rsid w:val="00840D67"/>
    <w:rsid w:val="00857E36"/>
    <w:rsid w:val="00864769"/>
    <w:rsid w:val="0086606D"/>
    <w:rsid w:val="00876011"/>
    <w:rsid w:val="00877FF6"/>
    <w:rsid w:val="00881ABD"/>
    <w:rsid w:val="00882DD1"/>
    <w:rsid w:val="008A3DBC"/>
    <w:rsid w:val="008B16D5"/>
    <w:rsid w:val="008E0CB8"/>
    <w:rsid w:val="008E4BA8"/>
    <w:rsid w:val="009117F0"/>
    <w:rsid w:val="00914E64"/>
    <w:rsid w:val="00922EEB"/>
    <w:rsid w:val="009278D2"/>
    <w:rsid w:val="009401E2"/>
    <w:rsid w:val="009560A1"/>
    <w:rsid w:val="00986027"/>
    <w:rsid w:val="00996261"/>
    <w:rsid w:val="009B0783"/>
    <w:rsid w:val="009B3950"/>
    <w:rsid w:val="009D6498"/>
    <w:rsid w:val="009F768D"/>
    <w:rsid w:val="00A13C07"/>
    <w:rsid w:val="00A31266"/>
    <w:rsid w:val="00A36753"/>
    <w:rsid w:val="00A426C8"/>
    <w:rsid w:val="00AB3384"/>
    <w:rsid w:val="00AC637E"/>
    <w:rsid w:val="00AC7F8C"/>
    <w:rsid w:val="00AD4AAF"/>
    <w:rsid w:val="00AF3D47"/>
    <w:rsid w:val="00B01F15"/>
    <w:rsid w:val="00B330FB"/>
    <w:rsid w:val="00B43215"/>
    <w:rsid w:val="00B468D1"/>
    <w:rsid w:val="00B54491"/>
    <w:rsid w:val="00B67AB9"/>
    <w:rsid w:val="00B825BC"/>
    <w:rsid w:val="00BA0ABD"/>
    <w:rsid w:val="00BB1838"/>
    <w:rsid w:val="00BC2393"/>
    <w:rsid w:val="00BE0575"/>
    <w:rsid w:val="00BE2153"/>
    <w:rsid w:val="00C32D4E"/>
    <w:rsid w:val="00C67703"/>
    <w:rsid w:val="00C70E8B"/>
    <w:rsid w:val="00C74FAF"/>
    <w:rsid w:val="00C84D5B"/>
    <w:rsid w:val="00C85D84"/>
    <w:rsid w:val="00C86D27"/>
    <w:rsid w:val="00C87EDC"/>
    <w:rsid w:val="00CC7B14"/>
    <w:rsid w:val="00D21ED2"/>
    <w:rsid w:val="00D232D0"/>
    <w:rsid w:val="00D248AA"/>
    <w:rsid w:val="00D415C7"/>
    <w:rsid w:val="00D43203"/>
    <w:rsid w:val="00D83D56"/>
    <w:rsid w:val="00D85C9B"/>
    <w:rsid w:val="00D96D26"/>
    <w:rsid w:val="00D970D7"/>
    <w:rsid w:val="00DA0253"/>
    <w:rsid w:val="00DB206C"/>
    <w:rsid w:val="00DC23F8"/>
    <w:rsid w:val="00DC4E10"/>
    <w:rsid w:val="00DF31B9"/>
    <w:rsid w:val="00DF4ECA"/>
    <w:rsid w:val="00E169E4"/>
    <w:rsid w:val="00E44632"/>
    <w:rsid w:val="00E63DBB"/>
    <w:rsid w:val="00E67DA1"/>
    <w:rsid w:val="00E70DA4"/>
    <w:rsid w:val="00E84EB6"/>
    <w:rsid w:val="00E9680C"/>
    <w:rsid w:val="00EB0937"/>
    <w:rsid w:val="00EC1693"/>
    <w:rsid w:val="00EC607E"/>
    <w:rsid w:val="00EE2EA4"/>
    <w:rsid w:val="00EF1653"/>
    <w:rsid w:val="00F625D9"/>
    <w:rsid w:val="00F8621F"/>
    <w:rsid w:val="00F951EA"/>
    <w:rsid w:val="00F96FA6"/>
    <w:rsid w:val="00FA09A7"/>
    <w:rsid w:val="00FA2B67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A3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1112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112A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0"/>
    <w:next w:val="a0"/>
    <w:link w:val="40"/>
    <w:qFormat/>
    <w:rsid w:val="001112A3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0"/>
    <w:next w:val="a0"/>
    <w:link w:val="50"/>
    <w:qFormat/>
    <w:rsid w:val="001112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1112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112A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112A3"/>
    <w:rPr>
      <w:rFonts w:ascii="Cambria" w:eastAsia="Calibri" w:hAnsi="Cambria"/>
      <w:color w:val="365F91"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112A3"/>
    <w:rPr>
      <w:rFonts w:ascii="Cambria" w:eastAsia="Calibri" w:hAnsi="Cambria"/>
      <w:i/>
      <w:iCs/>
      <w:color w:val="365F91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112A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1112A3"/>
    <w:rPr>
      <w:rFonts w:ascii="Cambria" w:eastAsia="Calibri" w:hAnsi="Cambria"/>
      <w:sz w:val="22"/>
      <w:szCs w:val="22"/>
      <w:lang w:val="ru-RU" w:eastAsia="ru-RU" w:bidi="ar-SA"/>
    </w:rPr>
  </w:style>
  <w:style w:type="character" w:styleId="a4">
    <w:name w:val="Hyperlink"/>
    <w:rsid w:val="001112A3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rsid w:val="001112A3"/>
    <w:rPr>
      <w:color w:val="800080"/>
      <w:u w:val="single"/>
    </w:rPr>
  </w:style>
  <w:style w:type="paragraph" w:styleId="a6">
    <w:name w:val="Normal (Web)"/>
    <w:basedOn w:val="a0"/>
    <w:rsid w:val="001112A3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8"/>
    <w:locked/>
    <w:rsid w:val="001112A3"/>
    <w:rPr>
      <w:rFonts w:ascii="Arial" w:eastAsia="Calibri" w:hAnsi="Arial" w:cs="Arial"/>
      <w:sz w:val="28"/>
      <w:lang w:val="ru-RU" w:eastAsia="ru-RU" w:bidi="ar-SA"/>
    </w:rPr>
  </w:style>
  <w:style w:type="paragraph" w:styleId="a8">
    <w:name w:val="header"/>
    <w:basedOn w:val="a0"/>
    <w:link w:val="a7"/>
    <w:rsid w:val="001112A3"/>
    <w:pPr>
      <w:tabs>
        <w:tab w:val="center" w:pos="4153"/>
        <w:tab w:val="right" w:pos="8306"/>
      </w:tabs>
    </w:pPr>
    <w:rPr>
      <w:rFonts w:ascii="Arial" w:hAnsi="Arial" w:cs="Arial"/>
      <w:sz w:val="28"/>
      <w:szCs w:val="20"/>
    </w:rPr>
  </w:style>
  <w:style w:type="character" w:customStyle="1" w:styleId="a9">
    <w:name w:val="Основной текст Знак"/>
    <w:link w:val="aa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1112A3"/>
    <w:pPr>
      <w:spacing w:after="120"/>
    </w:pPr>
    <w:rPr>
      <w:rFonts w:ascii="Calibri" w:hAnsi="Calibri"/>
    </w:rPr>
  </w:style>
  <w:style w:type="character" w:customStyle="1" w:styleId="ab">
    <w:name w:val="Основной текст с отступом Знак"/>
    <w:link w:val="ac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ac">
    <w:name w:val="Body Text Indent"/>
    <w:basedOn w:val="a0"/>
    <w:link w:val="ab"/>
    <w:rsid w:val="001112A3"/>
    <w:pPr>
      <w:spacing w:after="120"/>
      <w:ind w:left="283"/>
    </w:pPr>
    <w:rPr>
      <w:rFonts w:ascii="Calibri" w:hAnsi="Calibri"/>
    </w:rPr>
  </w:style>
  <w:style w:type="character" w:customStyle="1" w:styleId="21">
    <w:name w:val="Основной текст 2 Знак"/>
    <w:aliases w:val="Основной текст 2 Знак Знак Знак Знак Знак"/>
    <w:link w:val="22"/>
    <w:locked/>
    <w:rsid w:val="001112A3"/>
    <w:rPr>
      <w:sz w:val="24"/>
      <w:szCs w:val="24"/>
      <w:lang w:bidi="ar-SA"/>
    </w:rPr>
  </w:style>
  <w:style w:type="paragraph" w:styleId="22">
    <w:name w:val="Body Text 2"/>
    <w:aliases w:val="Основной текст 2 Знак Знак Знак Знак"/>
    <w:basedOn w:val="a0"/>
    <w:link w:val="21"/>
    <w:rsid w:val="001112A3"/>
    <w:pPr>
      <w:spacing w:after="120" w:line="480" w:lineRule="auto"/>
    </w:pPr>
    <w:rPr>
      <w:rFonts w:eastAsia="MS Mincho"/>
    </w:rPr>
  </w:style>
  <w:style w:type="character" w:customStyle="1" w:styleId="23">
    <w:name w:val="Основной текст с отступом 2 Знак"/>
    <w:link w:val="24"/>
    <w:uiPriority w:val="99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styleId="24">
    <w:name w:val="Body Text Indent 2"/>
    <w:basedOn w:val="a0"/>
    <w:link w:val="23"/>
    <w:uiPriority w:val="99"/>
    <w:rsid w:val="001112A3"/>
    <w:pPr>
      <w:spacing w:after="120" w:line="480" w:lineRule="auto"/>
      <w:ind w:left="283"/>
    </w:pPr>
    <w:rPr>
      <w:rFonts w:ascii="Calibri" w:hAnsi="Calibri"/>
    </w:rPr>
  </w:style>
  <w:style w:type="paragraph" w:customStyle="1" w:styleId="ad">
    <w:name w:val="Для таблиц"/>
    <w:basedOn w:val="a0"/>
    <w:rsid w:val="001112A3"/>
  </w:style>
  <w:style w:type="character" w:customStyle="1" w:styleId="ListParagraphChar">
    <w:name w:val="List Paragraph Char"/>
    <w:link w:val="11"/>
    <w:locked/>
    <w:rsid w:val="001112A3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0"/>
    <w:link w:val="ListParagraphChar"/>
    <w:rsid w:val="001112A3"/>
    <w:pPr>
      <w:ind w:left="720"/>
      <w:contextualSpacing/>
    </w:pPr>
    <w:rPr>
      <w:rFonts w:ascii="Calibri" w:hAnsi="Calibri"/>
    </w:rPr>
  </w:style>
  <w:style w:type="paragraph" w:customStyle="1" w:styleId="Style9">
    <w:name w:val="Style9"/>
    <w:basedOn w:val="a0"/>
    <w:rsid w:val="001112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a">
    <w:name w:val="список с точками"/>
    <w:basedOn w:val="a0"/>
    <w:rsid w:val="001112A3"/>
    <w:pPr>
      <w:numPr>
        <w:numId w:val="1"/>
      </w:numPr>
      <w:spacing w:line="312" w:lineRule="auto"/>
      <w:jc w:val="both"/>
    </w:pPr>
  </w:style>
  <w:style w:type="paragraph" w:customStyle="1" w:styleId="FR1">
    <w:name w:val="FR1"/>
    <w:rsid w:val="001112A3"/>
    <w:pPr>
      <w:widowControl w:val="0"/>
      <w:autoSpaceDE w:val="0"/>
      <w:autoSpaceDN w:val="0"/>
      <w:adjustRightInd w:val="0"/>
      <w:spacing w:before="180" w:line="338" w:lineRule="auto"/>
      <w:ind w:left="720" w:right="600"/>
      <w:jc w:val="center"/>
    </w:pPr>
    <w:rPr>
      <w:rFonts w:ascii="Arial" w:eastAsia="Calibri" w:hAnsi="Arial" w:cs="Arial"/>
      <w:b/>
      <w:bCs/>
    </w:rPr>
  </w:style>
  <w:style w:type="paragraph" w:customStyle="1" w:styleId="Style12">
    <w:name w:val="Style12"/>
    <w:basedOn w:val="a0"/>
    <w:rsid w:val="001112A3"/>
    <w:pPr>
      <w:widowControl w:val="0"/>
      <w:autoSpaceDE w:val="0"/>
      <w:autoSpaceDN w:val="0"/>
      <w:adjustRightInd w:val="0"/>
      <w:spacing w:line="245" w:lineRule="exact"/>
      <w:ind w:firstLine="528"/>
    </w:pPr>
  </w:style>
  <w:style w:type="character" w:customStyle="1" w:styleId="FontStyle22">
    <w:name w:val="Font Style22"/>
    <w:rsid w:val="001112A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112A3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1112A3"/>
    <w:rPr>
      <w:rFonts w:ascii="Times New Roman" w:hAnsi="Times New Roman" w:cs="Times New Roman" w:hint="default"/>
    </w:rPr>
  </w:style>
  <w:style w:type="paragraph" w:styleId="ae">
    <w:name w:val="footer"/>
    <w:basedOn w:val="a0"/>
    <w:rsid w:val="00A426C8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A426C8"/>
  </w:style>
  <w:style w:type="paragraph" w:customStyle="1" w:styleId="25">
    <w:name w:val="заголовок 2"/>
    <w:basedOn w:val="a0"/>
    <w:next w:val="a0"/>
    <w:rsid w:val="007237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table" w:styleId="af0">
    <w:name w:val="Table Grid"/>
    <w:basedOn w:val="a2"/>
    <w:rsid w:val="00E1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!ОСН"/>
    <w:link w:val="af2"/>
    <w:autoRedefine/>
    <w:rsid w:val="00417CC4"/>
    <w:pPr>
      <w:ind w:firstLine="709"/>
    </w:pPr>
    <w:rPr>
      <w:rFonts w:eastAsia="Times New Roman"/>
      <w:bCs/>
      <w:iCs/>
      <w:sz w:val="24"/>
      <w:szCs w:val="24"/>
      <w:u w:val="single"/>
    </w:rPr>
  </w:style>
  <w:style w:type="character" w:customStyle="1" w:styleId="af2">
    <w:name w:val="!ОСН Знак"/>
    <w:link w:val="af1"/>
    <w:locked/>
    <w:rsid w:val="00417CC4"/>
    <w:rPr>
      <w:rFonts w:eastAsia="Times New Roman"/>
      <w:bCs/>
      <w:iCs/>
      <w:sz w:val="24"/>
      <w:szCs w:val="24"/>
      <w:u w:val="single"/>
      <w:lang w:bidi="ar-SA"/>
    </w:rPr>
  </w:style>
  <w:style w:type="character" w:styleId="af3">
    <w:name w:val="Strong"/>
    <w:uiPriority w:val="99"/>
    <w:qFormat/>
    <w:rsid w:val="00604473"/>
    <w:rPr>
      <w:b/>
      <w:bCs/>
    </w:rPr>
  </w:style>
  <w:style w:type="paragraph" w:styleId="af4">
    <w:name w:val="Title"/>
    <w:aliases w:val=" Знак Знак"/>
    <w:basedOn w:val="a0"/>
    <w:link w:val="af5"/>
    <w:qFormat/>
    <w:rsid w:val="001164C3"/>
    <w:pPr>
      <w:jc w:val="center"/>
    </w:pPr>
    <w:rPr>
      <w:sz w:val="28"/>
      <w:szCs w:val="20"/>
    </w:rPr>
  </w:style>
  <w:style w:type="character" w:customStyle="1" w:styleId="af5">
    <w:name w:val="Название Знак"/>
    <w:aliases w:val=" Знак Знак Знак"/>
    <w:link w:val="af4"/>
    <w:rsid w:val="001164C3"/>
    <w:rPr>
      <w:rFonts w:eastAsia="Calibri"/>
      <w:sz w:val="28"/>
    </w:rPr>
  </w:style>
  <w:style w:type="paragraph" w:styleId="af6">
    <w:name w:val="List Paragraph"/>
    <w:basedOn w:val="a0"/>
    <w:uiPriority w:val="34"/>
    <w:qFormat/>
    <w:rsid w:val="00F96FA6"/>
    <w:pPr>
      <w:ind w:left="720"/>
      <w:contextualSpacing/>
    </w:pPr>
    <w:rPr>
      <w:rFonts w:eastAsia="Times New Roman"/>
      <w:color w:val="000000"/>
      <w:sz w:val="28"/>
      <w:szCs w:val="20"/>
    </w:rPr>
  </w:style>
  <w:style w:type="paragraph" w:customStyle="1" w:styleId="Default">
    <w:name w:val="Default"/>
    <w:rsid w:val="005256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zhgsha.ru/" TargetMode="External"/><Relationship Id="rId13" Type="http://schemas.openxmlformats.org/officeDocument/2006/relationships/hyperlink" Target="http://portal.izhgsh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izhgsh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izhgsh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bs.rgaz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://portal.izhg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7363-D501-40F5-BCE2-243553D8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2042</Words>
  <Characters>16246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ХОЗЯЙСТВАРОССИЙСКОЙ ФЕДЕРАЦИИ</vt:lpstr>
    </vt:vector>
  </TitlesOfParts>
  <Company>MoBIL GROUP</Company>
  <LinksUpToDate>false</LinksUpToDate>
  <CharactersWithSpaces>18252</CharactersWithSpaces>
  <SharedDoc>false</SharedDoc>
  <HLinks>
    <vt:vector size="42" baseType="variant">
      <vt:variant>
        <vt:i4>4718623</vt:i4>
      </vt:variant>
      <vt:variant>
        <vt:i4>18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15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4718623</vt:i4>
      </vt:variant>
      <vt:variant>
        <vt:i4>9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http://ebs.rgazu.ru/</vt:lpwstr>
      </vt:variant>
      <vt:variant>
        <vt:lpwstr/>
      </vt:variant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http://portal.izhgsha.ru/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ХОЗЯЙСТВАРОССИЙСКОЙ ФЕДЕРАЦИИ</dc:title>
  <dc:subject/>
  <dc:creator>ОППК</dc:creator>
  <cp:keywords/>
  <cp:lastModifiedBy>ОППК</cp:lastModifiedBy>
  <cp:revision>8</cp:revision>
  <cp:lastPrinted>2018-10-18T08:16:00Z</cp:lastPrinted>
  <dcterms:created xsi:type="dcterms:W3CDTF">2019-09-18T09:09:00Z</dcterms:created>
  <dcterms:modified xsi:type="dcterms:W3CDTF">2019-09-24T15:00:00Z</dcterms:modified>
</cp:coreProperties>
</file>