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03F2" w14:textId="2EAD67A7" w:rsidR="00906ADC" w:rsidRPr="003C023A" w:rsidRDefault="00906ADC" w:rsidP="00906ADC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t>Образец оформления материалов</w:t>
      </w:r>
    </w:p>
    <w:p w14:paraId="035917D6" w14:textId="77777777" w:rsidR="00906ADC" w:rsidRPr="00D13175" w:rsidRDefault="00906ADC" w:rsidP="00906ADC">
      <w:pPr>
        <w:pStyle w:val="Default"/>
        <w:jc w:val="both"/>
      </w:pPr>
    </w:p>
    <w:p w14:paraId="0BF413B6" w14:textId="77777777" w:rsidR="00906ADC" w:rsidRPr="003C023A" w:rsidRDefault="00906ADC" w:rsidP="00906ADC">
      <w:pPr>
        <w:pStyle w:val="Default"/>
        <w:jc w:val="both"/>
        <w:rPr>
          <w:sz w:val="28"/>
          <w:szCs w:val="28"/>
        </w:rPr>
      </w:pPr>
      <w:r w:rsidRPr="00E77BE0">
        <w:rPr>
          <w:sz w:val="28"/>
          <w:szCs w:val="28"/>
        </w:rPr>
        <w:t>УДК 621.1-1/-9 +6</w:t>
      </w:r>
      <w:r>
        <w:rPr>
          <w:sz w:val="28"/>
          <w:szCs w:val="28"/>
        </w:rPr>
        <w:t>2-25</w:t>
      </w:r>
    </w:p>
    <w:p w14:paraId="2DA4D71C" w14:textId="77777777" w:rsidR="00906ADC" w:rsidRPr="003C023A" w:rsidRDefault="00906ADC" w:rsidP="00906ADC">
      <w:pPr>
        <w:pStyle w:val="Default"/>
        <w:jc w:val="both"/>
        <w:rPr>
          <w:sz w:val="28"/>
          <w:szCs w:val="28"/>
        </w:rPr>
      </w:pPr>
    </w:p>
    <w:p w14:paraId="27DD2B44" w14:textId="77777777" w:rsidR="00906ADC" w:rsidRPr="003C023A" w:rsidRDefault="00906ADC" w:rsidP="00906ADC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И.И. Иванов </w:t>
      </w:r>
    </w:p>
    <w:p w14:paraId="6AD19070" w14:textId="77777777" w:rsidR="00906ADC" w:rsidRPr="003C023A" w:rsidRDefault="00906ADC" w:rsidP="00906ADC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ВО Ижевская ГСХА </w:t>
      </w:r>
    </w:p>
    <w:p w14:paraId="049F167F" w14:textId="77777777" w:rsidR="00906ADC" w:rsidRPr="003C023A" w:rsidRDefault="00906ADC" w:rsidP="00906ADC">
      <w:pPr>
        <w:pStyle w:val="Default"/>
        <w:rPr>
          <w:sz w:val="28"/>
          <w:szCs w:val="28"/>
        </w:rPr>
      </w:pPr>
    </w:p>
    <w:p w14:paraId="662EB8B6" w14:textId="77777777" w:rsidR="00906ADC" w:rsidRPr="003C023A" w:rsidRDefault="00906ADC" w:rsidP="00906ADC">
      <w:pPr>
        <w:pStyle w:val="Default"/>
        <w:rPr>
          <w:b/>
          <w:bCs/>
          <w:sz w:val="28"/>
          <w:szCs w:val="28"/>
        </w:rPr>
      </w:pPr>
      <w:r w:rsidRPr="00C91CA3">
        <w:rPr>
          <w:b/>
          <w:sz w:val="28"/>
          <w:szCs w:val="28"/>
        </w:rPr>
        <w:t xml:space="preserve">Методика </w:t>
      </w:r>
      <w:r>
        <w:rPr>
          <w:b/>
          <w:sz w:val="28"/>
          <w:szCs w:val="28"/>
        </w:rPr>
        <w:t xml:space="preserve">и результаты </w:t>
      </w:r>
      <w:r w:rsidRPr="00C91CA3">
        <w:rPr>
          <w:b/>
          <w:sz w:val="28"/>
          <w:szCs w:val="28"/>
        </w:rPr>
        <w:t>определения момента трения в подшипниках</w:t>
      </w:r>
    </w:p>
    <w:p w14:paraId="29710F43" w14:textId="77777777" w:rsidR="00906ADC" w:rsidRPr="00D13175" w:rsidRDefault="00906ADC" w:rsidP="00906ADC">
      <w:pPr>
        <w:pStyle w:val="Default"/>
      </w:pPr>
    </w:p>
    <w:p w14:paraId="06ECC13D" w14:textId="7F10649C" w:rsidR="00906ADC" w:rsidRPr="003C023A" w:rsidRDefault="00906ADC" w:rsidP="00906ADC">
      <w:pPr>
        <w:pStyle w:val="Default"/>
        <w:ind w:firstLine="708"/>
        <w:jc w:val="both"/>
      </w:pPr>
      <w:r w:rsidRPr="0040764D">
        <w:t>Описана методика лабораторного определения момента трения в подшипниках вращающихся валов, представлены результаты определения момента трения в подшипниках скольжения вала турбокомпрессора до восстановления и после восстановления.</w:t>
      </w:r>
    </w:p>
    <w:p w14:paraId="43BDEA72" w14:textId="77777777" w:rsidR="00906ADC" w:rsidRDefault="00906ADC" w:rsidP="00906ADC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>. Эффективность и качество работы узлов трения различных вращающихся деталей принято оценивать по величине потерь энергии на трение или по коэффициенту полезного действия. Современные подшипниковые узлы обладают высокой эффективностью и практически сопоставимы по величине коэффициента полезного действия, поэтому наиболее достоверным показателем остается величина момента трения в подшипниковых узлах. [1–4, 6, 7, 9, 10].</w:t>
      </w:r>
    </w:p>
    <w:p w14:paraId="67D7F479" w14:textId="77777777" w:rsidR="00906ADC" w:rsidRDefault="00906ADC" w:rsidP="00906ADC">
      <w:pPr>
        <w:pStyle w:val="Default"/>
        <w:jc w:val="both"/>
        <w:rPr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Исследования проводились на турбокомпрессоре ТКР 7С-6, используемой в двигателях </w:t>
      </w:r>
      <w:r w:rsidRPr="00F67120">
        <w:rPr>
          <w:sz w:val="28"/>
          <w:szCs w:val="28"/>
        </w:rPr>
        <w:t>КамАЗ Евро2 740.30; 740.51; 740;13; 740.14 автомобилей КамАЗ 740.11-240; 740.13-260; 740.51-320; 740.50-360; 740.30-260</w:t>
      </w:r>
      <w:r>
        <w:rPr>
          <w:sz w:val="28"/>
          <w:szCs w:val="28"/>
        </w:rPr>
        <w:t xml:space="preserve">, рисунок 1. Момент инерции вала с крыльчатками составляет </w:t>
      </w:r>
      <w:r w:rsidRPr="00461BCE">
        <w:rPr>
          <w:i/>
          <w:sz w:val="28"/>
          <w:szCs w:val="28"/>
        </w:rPr>
        <w:t>I</w:t>
      </w:r>
      <w:r w:rsidRPr="00461BCE">
        <w:rPr>
          <w:sz w:val="28"/>
          <w:szCs w:val="28"/>
        </w:rPr>
        <w:t xml:space="preserve"> = 4,23</w:t>
      </w:r>
      <w:r>
        <w:rPr>
          <w:sz w:val="28"/>
          <w:szCs w:val="28"/>
        </w:rPr>
        <w:t>·</w:t>
      </w:r>
      <w:r w:rsidRPr="00461BCE">
        <w:rPr>
          <w:sz w:val="28"/>
          <w:szCs w:val="28"/>
        </w:rPr>
        <w:t>10</w:t>
      </w:r>
      <w:r w:rsidRPr="00461BCE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кг·м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62CAB6B9" w14:textId="77777777" w:rsidR="00906ADC" w:rsidRPr="00461BCE" w:rsidRDefault="00906ADC" w:rsidP="00906AD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4205"/>
      </w:tblGrid>
      <w:tr w:rsidR="00906ADC" w14:paraId="132FAE3D" w14:textId="77777777" w:rsidTr="00D83029">
        <w:trPr>
          <w:trHeight w:val="1937"/>
          <w:jc w:val="center"/>
        </w:trPr>
        <w:tc>
          <w:tcPr>
            <w:tcW w:w="4064" w:type="dxa"/>
          </w:tcPr>
          <w:p w14:paraId="15D0BF36" w14:textId="77777777" w:rsidR="00906ADC" w:rsidRDefault="00906ADC" w:rsidP="00D8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B8F55D" wp14:editId="6BA9E599">
                  <wp:extent cx="1358948" cy="1019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259-10-12-19-02-4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25" cy="102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43298" w14:textId="77777777" w:rsidR="00906ADC" w:rsidRDefault="00906ADC" w:rsidP="00D8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5" w:type="dxa"/>
          </w:tcPr>
          <w:p w14:paraId="475598A2" w14:textId="77777777" w:rsidR="00906ADC" w:rsidRDefault="00906ADC" w:rsidP="00D8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9FF50" wp14:editId="19248D16">
                  <wp:extent cx="1390650" cy="10430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257-10-12-19-02-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3" cy="105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D4728" w14:textId="77777777" w:rsidR="00906ADC" w:rsidRDefault="00906ADC" w:rsidP="00D8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273C126F" w14:textId="77777777" w:rsidR="00906ADC" w:rsidRDefault="00906ADC" w:rsidP="00906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2C"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Pr="0064542C">
        <w:rPr>
          <w:rFonts w:ascii="Times New Roman" w:hAnsi="Times New Roman" w:cs="Times New Roman"/>
          <w:b/>
          <w:sz w:val="24"/>
          <w:szCs w:val="24"/>
        </w:rPr>
        <w:t xml:space="preserve">Установка турбокомпрессора на лабораторный стенд (а) </w:t>
      </w:r>
    </w:p>
    <w:p w14:paraId="469BEF9C" w14:textId="77777777" w:rsidR="00906ADC" w:rsidRDefault="00906ADC" w:rsidP="00906ADC">
      <w:pPr>
        <w:pStyle w:val="Default"/>
        <w:jc w:val="center"/>
        <w:rPr>
          <w:b/>
        </w:rPr>
      </w:pPr>
      <w:r w:rsidRPr="0064542C">
        <w:rPr>
          <w:b/>
        </w:rPr>
        <w:t>и его маркировка (б)</w:t>
      </w:r>
    </w:p>
    <w:p w14:paraId="674411DB" w14:textId="77777777" w:rsidR="00906ADC" w:rsidRDefault="00906ADC" w:rsidP="00906ADC">
      <w:pPr>
        <w:pStyle w:val="Default"/>
        <w:jc w:val="center"/>
        <w:rPr>
          <w:b/>
          <w:sz w:val="28"/>
          <w:szCs w:val="28"/>
        </w:rPr>
      </w:pPr>
    </w:p>
    <w:p w14:paraId="396DE4C3" w14:textId="77777777" w:rsidR="00906ADC" w:rsidRDefault="00906ADC" w:rsidP="00906AD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исследований. </w:t>
      </w:r>
      <w:r>
        <w:rPr>
          <w:sz w:val="28"/>
          <w:szCs w:val="28"/>
        </w:rPr>
        <w:t xml:space="preserve">В таблице 1 приведены результаты определения момента трения в восстановленных подшипниковых узлах </w:t>
      </w:r>
      <w:r w:rsidRPr="00480B83">
        <w:rPr>
          <w:sz w:val="28"/>
          <w:szCs w:val="28"/>
        </w:rPr>
        <w:t>(новые втулки и функциональное самовосстанавливающееся покрытие вала)</w:t>
      </w:r>
      <w:r>
        <w:rPr>
          <w:sz w:val="28"/>
          <w:szCs w:val="28"/>
        </w:rPr>
        <w:t xml:space="preserve"> турбокомпрессора </w:t>
      </w:r>
      <w:r w:rsidRPr="001E31E5">
        <w:rPr>
          <w:sz w:val="28"/>
          <w:szCs w:val="28"/>
        </w:rPr>
        <w:t>[6</w:t>
      </w:r>
      <w:r>
        <w:rPr>
          <w:sz w:val="28"/>
          <w:szCs w:val="28"/>
        </w:rPr>
        <w:t>, 8–14</w:t>
      </w:r>
      <w:r w:rsidRPr="001E31E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47EDDD63" w14:textId="77777777" w:rsidR="00906ADC" w:rsidRDefault="00906ADC" w:rsidP="00906A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5302EC" w14:textId="77777777" w:rsidR="00906ADC" w:rsidRPr="00033F88" w:rsidRDefault="00906ADC" w:rsidP="00906AD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033F88">
        <w:rPr>
          <w:rFonts w:ascii="Times New Roman" w:hAnsi="Times New Roman" w:cs="Times New Roman"/>
          <w:sz w:val="24"/>
          <w:szCs w:val="24"/>
        </w:rPr>
        <w:t xml:space="preserve"> – </w:t>
      </w:r>
      <w:r w:rsidRPr="00033F88">
        <w:rPr>
          <w:rFonts w:ascii="Times New Roman" w:hAnsi="Times New Roman" w:cs="Times New Roman"/>
          <w:b/>
          <w:sz w:val="24"/>
          <w:szCs w:val="24"/>
        </w:rPr>
        <w:t xml:space="preserve">Результаты измерения времени выбега и расчета момента трения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восстановленных подшипниковых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узлах </w:t>
      </w:r>
      <w:r w:rsidRPr="00033F88">
        <w:rPr>
          <w:rFonts w:ascii="Times New Roman" w:hAnsi="Times New Roman" w:cs="Times New Roman"/>
          <w:b/>
          <w:sz w:val="24"/>
          <w:szCs w:val="24"/>
        </w:rPr>
        <w:t xml:space="preserve"> турбокомпрессора</w:t>
      </w:r>
      <w:proofErr w:type="gramEnd"/>
      <w:r w:rsidRPr="00033F88">
        <w:rPr>
          <w:rFonts w:ascii="Times New Roman" w:hAnsi="Times New Roman" w:cs="Times New Roman"/>
          <w:b/>
          <w:sz w:val="24"/>
          <w:szCs w:val="24"/>
        </w:rPr>
        <w:t xml:space="preserve"> ТКР 7С-6</w:t>
      </w:r>
    </w:p>
    <w:tbl>
      <w:tblPr>
        <w:tblW w:w="9357" w:type="dxa"/>
        <w:tblInd w:w="137" w:type="dxa"/>
        <w:tblLook w:val="04A0" w:firstRow="1" w:lastRow="0" w:firstColumn="1" w:lastColumn="0" w:noHBand="0" w:noVBand="1"/>
      </w:tblPr>
      <w:tblGrid>
        <w:gridCol w:w="847"/>
        <w:gridCol w:w="1450"/>
        <w:gridCol w:w="1418"/>
        <w:gridCol w:w="1417"/>
        <w:gridCol w:w="1950"/>
        <w:gridCol w:w="2275"/>
      </w:tblGrid>
      <w:tr w:rsidR="00906ADC" w:rsidRPr="00FB4FE9" w14:paraId="14D4845D" w14:textId="77777777" w:rsidTr="00906ADC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70D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3DB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FB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ачальная частота</w:t>
            </w:r>
            <w:r w:rsidRPr="00272B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272B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0</w:t>
            </w:r>
            <w:r w:rsidRPr="00FB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об/мин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52FF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Конечная</w:t>
            </w:r>
            <w:r w:rsidRPr="00FB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частота</w:t>
            </w:r>
            <w:r w:rsidRPr="00272B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272B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FB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об/мин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E3B2" w14:textId="77777777" w:rsidR="00906ADC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72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FB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</w:t>
            </w:r>
          </w:p>
          <w:p w14:paraId="5FD4DC15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выбега </w:t>
            </w:r>
            <w:r w:rsidRPr="00272B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</w:t>
            </w:r>
            <w:r w:rsidRPr="00FB4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938" w14:textId="77777777" w:rsidR="00906ADC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Момент</w:t>
            </w:r>
          </w:p>
          <w:p w14:paraId="5CCA58EC" w14:textId="77777777" w:rsidR="00906ADC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трения</w:t>
            </w:r>
          </w:p>
          <w:p w14:paraId="59C23CAF" w14:textId="77777777" w:rsidR="00906ADC" w:rsidRPr="003B22FA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</w:t>
            </w:r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Н·м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F572" w14:textId="77777777" w:rsidR="00906ADC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Квадрат</w:t>
            </w:r>
          </w:p>
          <w:p w14:paraId="6C3AD128" w14:textId="77777777" w:rsidR="00906ADC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разности</w:t>
            </w:r>
          </w:p>
          <w:p w14:paraId="2776D4F5" w14:textId="77777777" w:rsidR="00906ADC" w:rsidRPr="003B22FA" w:rsidRDefault="00906ADC" w:rsidP="00D830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2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3B22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3B22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3B2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</w:p>
        </w:tc>
      </w:tr>
      <w:tr w:rsidR="00906ADC" w:rsidRPr="00FB4FE9" w14:paraId="2BD6700B" w14:textId="77777777" w:rsidTr="00906ADC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098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286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F736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5DD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18F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1,7398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EF5C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906ADC" w:rsidRPr="00FB4FE9" w14:paraId="27717D49" w14:textId="77777777" w:rsidTr="00906ADC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4BF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98D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214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CC5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3CC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B7F9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0,0061</w:t>
            </w:r>
          </w:p>
        </w:tc>
      </w:tr>
      <w:tr w:rsidR="00906ADC" w:rsidRPr="00FB4FE9" w14:paraId="6E2B1C2E" w14:textId="77777777" w:rsidTr="00906ADC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B57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8FEE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9CE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6DA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C10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EDF7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0,0232</w:t>
            </w:r>
          </w:p>
        </w:tc>
      </w:tr>
      <w:tr w:rsidR="00906ADC" w:rsidRPr="00FB4FE9" w14:paraId="44C58FD7" w14:textId="77777777" w:rsidTr="00906ADC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FDE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491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AC01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73A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CCC7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1,6905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A450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0,0012</w:t>
            </w:r>
          </w:p>
        </w:tc>
      </w:tr>
      <w:tr w:rsidR="00906ADC" w:rsidRPr="00FB4FE9" w14:paraId="69D21E50" w14:textId="77777777" w:rsidTr="00906ADC">
        <w:trPr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1D4" w14:textId="77777777" w:rsidR="00906ADC" w:rsidRPr="00FB4FE9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358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3E14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733" w14:textId="77777777" w:rsidR="00906ADC" w:rsidRPr="00D51CE0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9BC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1,7362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3506" w14:textId="77777777" w:rsidR="00906ADC" w:rsidRPr="003C7D54" w:rsidRDefault="00906ADC" w:rsidP="00D83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</w:t>
            </w:r>
          </w:p>
        </w:tc>
      </w:tr>
    </w:tbl>
    <w:p w14:paraId="3CE1DC12" w14:textId="77777777" w:rsidR="00906ADC" w:rsidRPr="009123A3" w:rsidRDefault="00906ADC" w:rsidP="00906ADC">
      <w:pPr>
        <w:pStyle w:val="Default"/>
        <w:rPr>
          <w:b/>
        </w:rPr>
      </w:pPr>
    </w:p>
    <w:p w14:paraId="3FC485CA" w14:textId="77777777" w:rsidR="00906ADC" w:rsidRPr="009123A3" w:rsidRDefault="00906ADC" w:rsidP="00906ADC">
      <w:pPr>
        <w:pStyle w:val="Pa0"/>
        <w:ind w:firstLine="708"/>
        <w:jc w:val="both"/>
      </w:pPr>
      <w:r w:rsidRPr="009123A3">
        <w:rPr>
          <w:b/>
          <w:sz w:val="28"/>
          <w:szCs w:val="28"/>
        </w:rPr>
        <w:t>Выводы и рекомендации.</w:t>
      </w:r>
      <w:r>
        <w:rPr>
          <w:b/>
          <w:sz w:val="28"/>
          <w:szCs w:val="28"/>
        </w:rPr>
        <w:t xml:space="preserve"> </w:t>
      </w:r>
      <w:r w:rsidRPr="00C672FE">
        <w:rPr>
          <w:color w:val="000000"/>
          <w:sz w:val="28"/>
          <w:szCs w:val="28"/>
        </w:rPr>
        <w:t>Значения моментов трения в подшипниковых узлах турбокомпрессора с вероятнос</w:t>
      </w:r>
      <w:r>
        <w:rPr>
          <w:color w:val="000000"/>
          <w:sz w:val="28"/>
          <w:szCs w:val="28"/>
        </w:rPr>
        <w:t xml:space="preserve">тью 95 % находится в диапазонах </w:t>
      </w:r>
      <w:r w:rsidRPr="00C672FE">
        <w:rPr>
          <w:color w:val="000000"/>
          <w:sz w:val="28"/>
          <w:szCs w:val="28"/>
        </w:rPr>
        <w:t xml:space="preserve">M=2,3588±0,1131 </w:t>
      </w:r>
      <w:proofErr w:type="spellStart"/>
      <w:r w:rsidRPr="00C672FE">
        <w:rPr>
          <w:color w:val="000000"/>
          <w:sz w:val="28"/>
          <w:szCs w:val="28"/>
        </w:rPr>
        <w:t>Н·м</w:t>
      </w:r>
      <w:proofErr w:type="spellEnd"/>
      <w:r w:rsidRPr="00C672FE">
        <w:rPr>
          <w:color w:val="000000"/>
          <w:sz w:val="28"/>
          <w:szCs w:val="28"/>
        </w:rPr>
        <w:t xml:space="preserve"> до обработки вала и M=1,7256±0,1093 </w:t>
      </w:r>
      <w:proofErr w:type="spellStart"/>
      <w:r w:rsidRPr="00C672FE">
        <w:rPr>
          <w:color w:val="000000"/>
          <w:sz w:val="28"/>
          <w:szCs w:val="28"/>
        </w:rPr>
        <w:t>Н·м</w:t>
      </w:r>
      <w:proofErr w:type="spellEnd"/>
      <w:r w:rsidRPr="00C672FE">
        <w:rPr>
          <w:color w:val="000000"/>
          <w:sz w:val="28"/>
          <w:szCs w:val="28"/>
        </w:rPr>
        <w:t xml:space="preserve"> после обработки вала. Таким образом, используя указанное функциональное покрытие вала произошло снижение момент трения в подшипниковых узлах турбокомпрессора ТКР 7С-6 в 1,37 раза или на 37 %. Снижение величины момента сопротивления должно положительно сказаться на чувствительности турбокомпрессора, то есть его способности повышать частоту вращения вала во время увеличения подачи топлива.</w:t>
      </w:r>
    </w:p>
    <w:p w14:paraId="714D7BC2" w14:textId="77777777" w:rsidR="00906ADC" w:rsidRDefault="00906ADC" w:rsidP="00906ADC">
      <w:pPr>
        <w:pStyle w:val="Pa0"/>
        <w:jc w:val="center"/>
        <w:rPr>
          <w:b/>
          <w:bCs/>
          <w:color w:val="000000"/>
        </w:rPr>
      </w:pPr>
    </w:p>
    <w:p w14:paraId="4491B876" w14:textId="77777777" w:rsidR="00906ADC" w:rsidRDefault="00906ADC" w:rsidP="00906ADC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14:paraId="255E71CB" w14:textId="77777777" w:rsidR="00906ADC" w:rsidRPr="003C023A" w:rsidRDefault="00906ADC" w:rsidP="00906ADC">
      <w:pPr>
        <w:pStyle w:val="Pa0"/>
        <w:jc w:val="center"/>
        <w:rPr>
          <w:color w:val="000000"/>
        </w:rPr>
      </w:pPr>
    </w:p>
    <w:p w14:paraId="334033F1" w14:textId="77777777" w:rsidR="00906ADC" w:rsidRPr="00C672FE" w:rsidRDefault="00906ADC" w:rsidP="00906ADC">
      <w:pPr>
        <w:pStyle w:val="a3"/>
        <w:ind w:left="0" w:firstLine="70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</w:t>
      </w:r>
      <w:proofErr w:type="spellStart"/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Тарг</w:t>
      </w:r>
      <w:proofErr w:type="spellEnd"/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С.М. Краткий курс теоретической механики: </w:t>
      </w:r>
      <w:proofErr w:type="spellStart"/>
      <w:proofErr w:type="gramStart"/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учеб.для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вузов.–12-е изд., стер. / С.М. </w:t>
      </w:r>
      <w:proofErr w:type="spellStart"/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Тарг</w:t>
      </w:r>
      <w:proofErr w:type="spellEnd"/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М.: Высшая школа, 2002. – 416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с.</w:t>
      </w:r>
    </w:p>
    <w:p w14:paraId="41156B0F" w14:textId="77777777" w:rsidR="00906ADC" w:rsidRPr="00C672FE" w:rsidRDefault="00906ADC" w:rsidP="00906ADC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Ипатов, А.Г. Повышение износостойкости подшипников скольжения сверхтвердыми материалами / А.Г. Ипатов // Ремонт. Восстановление. Модернизация.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2019.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</w:t>
      </w:r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№ 10.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С. 16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Pr="00C672FE">
        <w:rPr>
          <w:rFonts w:ascii="Times New Roman" w:hAnsi="Times New Roman" w:cs="Times New Roman"/>
          <w:color w:val="000000"/>
          <w:spacing w:val="-2"/>
          <w:sz w:val="24"/>
          <w:szCs w:val="24"/>
        </w:rPr>
        <w:t>20.</w:t>
      </w:r>
    </w:p>
    <w:p w14:paraId="4329823E" w14:textId="77777777" w:rsidR="00E85808" w:rsidRDefault="00E85808"/>
    <w:sectPr w:rsidR="00E85808" w:rsidSect="00906A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DC"/>
    <w:rsid w:val="00906ADC"/>
    <w:rsid w:val="00E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3E7B"/>
  <w15:chartTrackingRefBased/>
  <w15:docId w15:val="{63074D95-0F90-4E1D-8B12-FD2898A8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D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06ADC"/>
    <w:pPr>
      <w:spacing w:line="24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906ADC"/>
    <w:pPr>
      <w:ind w:left="720"/>
      <w:contextualSpacing/>
    </w:pPr>
  </w:style>
  <w:style w:type="table" w:styleId="a4">
    <w:name w:val="Table Grid"/>
    <w:basedOn w:val="a1"/>
    <w:uiPriority w:val="39"/>
    <w:rsid w:val="00906AD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2020-09-09T09:44:00Z</dcterms:created>
  <dcterms:modified xsi:type="dcterms:W3CDTF">2020-09-09T09:46:00Z</dcterms:modified>
</cp:coreProperties>
</file>